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618E" w14:textId="119AC258" w:rsidR="00E81835" w:rsidRPr="00E97C89" w:rsidRDefault="0054262B" w:rsidP="002F0E33">
      <w:pPr>
        <w:pStyle w:val="DWTNorm"/>
        <w:suppressAutoHyphens/>
        <w:spacing w:after="0"/>
        <w:ind w:firstLine="0"/>
        <w:jc w:val="center"/>
        <w:rPr>
          <w:rFonts w:ascii="Nunito" w:hAnsi="Nunito"/>
          <w:b/>
          <w:bCs/>
          <w:color w:val="4966BE"/>
          <w:kern w:val="36"/>
          <w:sz w:val="51"/>
          <w:szCs w:val="51"/>
          <w:lang w:eastAsia="en-US"/>
        </w:rPr>
      </w:pPr>
      <w:r w:rsidRPr="00E97C89">
        <w:rPr>
          <w:rFonts w:ascii="Nunito" w:hAnsi="Nunito"/>
          <w:b/>
          <w:bCs/>
          <w:color w:val="4966BE"/>
          <w:kern w:val="36"/>
          <w:sz w:val="51"/>
          <w:szCs w:val="51"/>
          <w:lang w:eastAsia="en-US"/>
        </w:rPr>
        <w:t>MASTER FUNDING AGREEMENT</w:t>
      </w:r>
    </w:p>
    <w:p w14:paraId="3899655C" w14:textId="77777777" w:rsidR="003D2F91" w:rsidRDefault="003D2F91" w:rsidP="00EF30E2">
      <w:pPr>
        <w:rPr>
          <w:rFonts w:ascii="Nunito" w:hAnsi="Nunito"/>
          <w:b/>
          <w:bCs/>
          <w:color w:val="4966BE"/>
          <w:kern w:val="36"/>
          <w:sz w:val="22"/>
          <w:szCs w:val="22"/>
        </w:rPr>
      </w:pPr>
    </w:p>
    <w:p w14:paraId="146ACBA6" w14:textId="77777777" w:rsidR="00E97C89" w:rsidRDefault="00E97C89" w:rsidP="00E97C89">
      <w:pPr>
        <w:rPr>
          <w:rFonts w:ascii="Nunito" w:hAnsi="Nunito"/>
          <w:sz w:val="22"/>
          <w:szCs w:val="22"/>
          <w:lang w:eastAsia="zh-CN"/>
        </w:rPr>
      </w:pPr>
      <w:r w:rsidRPr="00E97C89">
        <w:rPr>
          <w:rFonts w:ascii="Nunito" w:hAnsi="Nunito"/>
          <w:sz w:val="22"/>
          <w:szCs w:val="22"/>
          <w:lang w:eastAsia="zh-CN"/>
        </w:rPr>
        <w:t>Please scroll down to review the full Master Funding Agreement.</w:t>
      </w:r>
    </w:p>
    <w:p w14:paraId="36E6BBEA" w14:textId="77777777" w:rsidR="00E97C89" w:rsidRPr="00E97C89" w:rsidRDefault="00E97C89" w:rsidP="00E97C89">
      <w:pPr>
        <w:rPr>
          <w:rFonts w:ascii="Nunito" w:hAnsi="Nunito"/>
          <w:sz w:val="22"/>
          <w:szCs w:val="22"/>
          <w:lang w:eastAsia="zh-CN"/>
        </w:rPr>
      </w:pPr>
    </w:p>
    <w:p w14:paraId="601363CA" w14:textId="77777777" w:rsidR="00E97C89" w:rsidRDefault="00E97C89" w:rsidP="00E97C89">
      <w:pPr>
        <w:rPr>
          <w:rFonts w:ascii="Nunito" w:hAnsi="Nunito"/>
          <w:sz w:val="22"/>
          <w:szCs w:val="22"/>
          <w:lang w:eastAsia="zh-CN"/>
        </w:rPr>
      </w:pPr>
      <w:r w:rsidRPr="00E97C89">
        <w:rPr>
          <w:rFonts w:ascii="Nunito" w:hAnsi="Nunito"/>
          <w:sz w:val="22"/>
          <w:szCs w:val="22"/>
          <w:lang w:eastAsia="zh-CN"/>
        </w:rPr>
        <w:t>By selecting “Acknowledge,” you confirm that you have reviewed, understand, and agree to the terms of this Agreement, including that any grant, charitable contribution, sponsorship, or other funding provided by The CARES Organization is intended solely to further charitable purposes and activities consistent with the Recipient's mission and applicable law. You further acknowledge that funds received pursuant to this Agreement shall not be used to provide any private benefit, ownership interest, contractual entitlement, or other consideration to The CARES Organization, its directors, officers, employees, donors, or affiliates, except as expressly authorized under this Agreement and applicable law.</w:t>
      </w:r>
    </w:p>
    <w:p w14:paraId="11ED9B78" w14:textId="77777777" w:rsidR="00E97C89" w:rsidRPr="00E97C89" w:rsidRDefault="00E97C89" w:rsidP="00E97C89">
      <w:pPr>
        <w:rPr>
          <w:rFonts w:ascii="Nunito" w:hAnsi="Nunito"/>
          <w:sz w:val="22"/>
          <w:szCs w:val="22"/>
          <w:lang w:eastAsia="zh-CN"/>
        </w:rPr>
      </w:pPr>
    </w:p>
    <w:p w14:paraId="62E816F8" w14:textId="77777777" w:rsidR="00E97C89" w:rsidRDefault="00E97C89" w:rsidP="00E97C89">
      <w:pPr>
        <w:rPr>
          <w:rFonts w:ascii="Nunito" w:hAnsi="Nunito"/>
          <w:sz w:val="22"/>
          <w:szCs w:val="22"/>
          <w:lang w:eastAsia="zh-CN"/>
        </w:rPr>
      </w:pPr>
      <w:r w:rsidRPr="00E97C89">
        <w:rPr>
          <w:rFonts w:ascii="Nunito" w:hAnsi="Nunito"/>
          <w:sz w:val="22"/>
          <w:szCs w:val="22"/>
          <w:lang w:eastAsia="zh-CN"/>
        </w:rPr>
        <w:t>After acknowledgment, a copy of the completed Agreement will be sent to you for your records and to The CARES Organization for its records, together with any applicable bank wire instructions, payment instructions, grant documentation, or funding materials necessary to proceed with the funding request.</w:t>
      </w:r>
    </w:p>
    <w:p w14:paraId="2B03DDFC" w14:textId="77777777" w:rsidR="00E97C89" w:rsidRPr="00E97C89" w:rsidRDefault="00E97C89" w:rsidP="00E97C89">
      <w:pPr>
        <w:rPr>
          <w:rFonts w:ascii="Nunito" w:hAnsi="Nunito"/>
          <w:sz w:val="22"/>
          <w:szCs w:val="22"/>
          <w:lang w:eastAsia="zh-CN"/>
        </w:rPr>
      </w:pPr>
    </w:p>
    <w:p w14:paraId="657A254B" w14:textId="77777777" w:rsidR="00E97C89" w:rsidRPr="00E97C89" w:rsidRDefault="00E97C89" w:rsidP="00E97C89">
      <w:pPr>
        <w:pStyle w:val="DWTNorm"/>
        <w:suppressAutoHyphens/>
        <w:ind w:firstLine="0"/>
        <w:jc w:val="both"/>
        <w:rPr>
          <w:rFonts w:ascii="Nunito" w:hAnsi="Nunito"/>
          <w:b/>
          <w:bCs/>
          <w:color w:val="4966BE"/>
          <w:sz w:val="27"/>
          <w:szCs w:val="27"/>
          <w:lang w:eastAsia="en-US"/>
        </w:rPr>
      </w:pPr>
      <w:r w:rsidRPr="00E97C89">
        <w:rPr>
          <w:rFonts w:ascii="Nunito" w:hAnsi="Nunito"/>
          <w:b/>
          <w:bCs/>
          <w:color w:val="4966BE"/>
          <w:sz w:val="27"/>
          <w:szCs w:val="27"/>
          <w:lang w:eastAsia="en-US"/>
        </w:rPr>
        <w:t>Recipient Information (</w:t>
      </w:r>
      <w:r w:rsidRPr="00E97C89">
        <w:rPr>
          <w:rFonts w:ascii="Nunito" w:hAnsi="Nunito"/>
          <w:b/>
          <w:bCs/>
          <w:i/>
          <w:iCs/>
          <w:color w:val="4966BE"/>
          <w:sz w:val="27"/>
          <w:szCs w:val="27"/>
          <w:lang w:eastAsia="en-US"/>
        </w:rPr>
        <w:t>please complete below</w:t>
      </w:r>
      <w:r w:rsidRPr="00E97C89">
        <w:rPr>
          <w:rFonts w:ascii="Nunito" w:hAnsi="Nunito"/>
          <w:b/>
          <w:bCs/>
          <w:color w:val="4966BE"/>
          <w:sz w:val="27"/>
          <w:szCs w:val="27"/>
          <w:lang w:eastAsia="en-US"/>
        </w:rPr>
        <w:t>)</w:t>
      </w:r>
    </w:p>
    <w:p w14:paraId="19F5A4DC" w14:textId="77777777" w:rsidR="00E97C89" w:rsidRPr="00E97C89" w:rsidRDefault="00E97C89" w:rsidP="00E97C89">
      <w:pPr>
        <w:pStyle w:val="DWTNorm"/>
        <w:suppressAutoHyphens/>
        <w:ind w:firstLine="0"/>
        <w:jc w:val="both"/>
        <w:rPr>
          <w:rFonts w:ascii="Nunito" w:hAnsi="Nunito"/>
          <w:sz w:val="22"/>
          <w:szCs w:val="22"/>
        </w:rPr>
      </w:pPr>
      <w:r w:rsidRPr="00E97C89">
        <w:rPr>
          <w:rFonts w:ascii="Nunito" w:hAnsi="Nunito"/>
          <w:sz w:val="22"/>
          <w:szCs w:val="22"/>
        </w:rPr>
        <w:t>Organization Name:</w:t>
      </w:r>
    </w:p>
    <w:p w14:paraId="7FC25400" w14:textId="77777777" w:rsidR="00E97C89" w:rsidRPr="00E97C89" w:rsidRDefault="00E97C89" w:rsidP="00E97C89">
      <w:pPr>
        <w:pStyle w:val="DWTNorm"/>
        <w:suppressAutoHyphens/>
        <w:ind w:firstLine="0"/>
        <w:jc w:val="both"/>
        <w:rPr>
          <w:rFonts w:ascii="Nunito" w:hAnsi="Nunito"/>
          <w:sz w:val="22"/>
          <w:szCs w:val="22"/>
        </w:rPr>
      </w:pPr>
      <w:r w:rsidRPr="00E97C89">
        <w:rPr>
          <w:rFonts w:ascii="Nunito" w:hAnsi="Nunito"/>
          <w:sz w:val="22"/>
          <w:szCs w:val="22"/>
        </w:rPr>
        <w:t>Primary Contact Name:</w:t>
      </w:r>
    </w:p>
    <w:p w14:paraId="5D1D7A29" w14:textId="77777777" w:rsidR="00E97C89" w:rsidRPr="00E97C89" w:rsidRDefault="00E97C89" w:rsidP="00E97C89">
      <w:pPr>
        <w:pStyle w:val="DWTNorm"/>
        <w:suppressAutoHyphens/>
        <w:ind w:firstLine="0"/>
        <w:jc w:val="both"/>
        <w:rPr>
          <w:rFonts w:ascii="Nunito" w:hAnsi="Nunito"/>
          <w:sz w:val="22"/>
          <w:szCs w:val="22"/>
        </w:rPr>
      </w:pPr>
      <w:r w:rsidRPr="00E97C89">
        <w:rPr>
          <w:rFonts w:ascii="Nunito" w:hAnsi="Nunito"/>
          <w:sz w:val="22"/>
          <w:szCs w:val="22"/>
        </w:rPr>
        <w:t>Title:</w:t>
      </w:r>
    </w:p>
    <w:p w14:paraId="4EE461F7" w14:textId="1D8898A2" w:rsidR="00E97C89" w:rsidRPr="00E97C89" w:rsidRDefault="00E97C89" w:rsidP="00E97C89">
      <w:pPr>
        <w:pStyle w:val="DWTNorm"/>
        <w:suppressAutoHyphens/>
        <w:ind w:firstLine="0"/>
        <w:jc w:val="both"/>
        <w:rPr>
          <w:rFonts w:ascii="Nunito" w:hAnsi="Nunito"/>
          <w:sz w:val="22"/>
          <w:szCs w:val="22"/>
        </w:rPr>
      </w:pPr>
      <w:r w:rsidRPr="00E97C89">
        <w:rPr>
          <w:rFonts w:ascii="Nunito" w:hAnsi="Nunito"/>
          <w:sz w:val="22"/>
          <w:szCs w:val="22"/>
        </w:rPr>
        <w:t xml:space="preserve">Phone: </w:t>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r>
      <w:r w:rsidRPr="00E97C89">
        <w:rPr>
          <w:rFonts w:ascii="Nunito" w:hAnsi="Nunito"/>
          <w:sz w:val="22"/>
          <w:szCs w:val="22"/>
        </w:rPr>
        <w:t>Email Address:</w:t>
      </w:r>
    </w:p>
    <w:p w14:paraId="2A8F303A" w14:textId="77777777" w:rsidR="00E97C89" w:rsidRPr="00E97C89" w:rsidRDefault="00E97C89" w:rsidP="00E97C89">
      <w:pPr>
        <w:pStyle w:val="DWTNorm"/>
        <w:suppressAutoHyphens/>
        <w:ind w:firstLine="0"/>
        <w:jc w:val="both"/>
        <w:rPr>
          <w:rFonts w:ascii="Nunito" w:hAnsi="Nunito"/>
          <w:sz w:val="22"/>
          <w:szCs w:val="22"/>
        </w:rPr>
      </w:pPr>
      <w:r w:rsidRPr="00E97C89">
        <w:rPr>
          <w:rFonts w:ascii="Nunito" w:hAnsi="Nunito"/>
          <w:sz w:val="22"/>
          <w:szCs w:val="22"/>
        </w:rPr>
        <w:t>Mailing Address:</w:t>
      </w:r>
    </w:p>
    <w:p w14:paraId="5239DF56" w14:textId="1928F028" w:rsidR="00E97C89" w:rsidRPr="00E97C89" w:rsidRDefault="00E97C89" w:rsidP="00E97C89">
      <w:pPr>
        <w:pStyle w:val="DWTNorm"/>
        <w:suppressAutoHyphens/>
        <w:ind w:firstLine="0"/>
        <w:jc w:val="both"/>
        <w:rPr>
          <w:rFonts w:ascii="Nunito" w:hAnsi="Nunito"/>
          <w:sz w:val="22"/>
          <w:szCs w:val="22"/>
        </w:rPr>
      </w:pPr>
      <w:r w:rsidRPr="00E97C89">
        <w:rPr>
          <w:rFonts w:ascii="Nunito" w:hAnsi="Nunito"/>
          <w:sz w:val="22"/>
          <w:szCs w:val="22"/>
        </w:rPr>
        <w:t xml:space="preserve">City: </w:t>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r>
      <w:r w:rsidRPr="00E97C89">
        <w:rPr>
          <w:rFonts w:ascii="Nunito" w:hAnsi="Nunito"/>
          <w:sz w:val="22"/>
          <w:szCs w:val="22"/>
        </w:rPr>
        <w:t>State/Province:</w:t>
      </w:r>
    </w:p>
    <w:p w14:paraId="1139BDE9" w14:textId="7D084F8F" w:rsidR="00E97C89" w:rsidRPr="00E97C89" w:rsidRDefault="00E97C89" w:rsidP="00E97C89">
      <w:pPr>
        <w:pStyle w:val="DWTNorm"/>
        <w:suppressAutoHyphens/>
        <w:ind w:firstLine="0"/>
        <w:jc w:val="both"/>
        <w:rPr>
          <w:rFonts w:ascii="Nunito" w:hAnsi="Nunito"/>
          <w:sz w:val="22"/>
          <w:szCs w:val="22"/>
        </w:rPr>
      </w:pPr>
      <w:r w:rsidRPr="00E97C89">
        <w:rPr>
          <w:rFonts w:ascii="Nunito" w:hAnsi="Nunito"/>
          <w:sz w:val="22"/>
          <w:szCs w:val="22"/>
        </w:rPr>
        <w:t xml:space="preserve">Postal Code: </w:t>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r>
      <w:r w:rsidRPr="00E97C89">
        <w:rPr>
          <w:rFonts w:ascii="Nunito" w:hAnsi="Nunito"/>
          <w:sz w:val="22"/>
          <w:szCs w:val="22"/>
        </w:rPr>
        <w:t>Country:</w:t>
      </w:r>
    </w:p>
    <w:p w14:paraId="6F375B0C" w14:textId="68225ECF" w:rsidR="00E97C89" w:rsidRPr="00E97C89" w:rsidRDefault="00E97C89" w:rsidP="00E97C89">
      <w:pPr>
        <w:pStyle w:val="DWTNorm"/>
        <w:suppressAutoHyphens/>
        <w:ind w:firstLine="0"/>
        <w:jc w:val="both"/>
        <w:rPr>
          <w:rFonts w:ascii="Nunito" w:hAnsi="Nunito"/>
          <w:sz w:val="22"/>
          <w:szCs w:val="22"/>
        </w:rPr>
      </w:pPr>
      <w:r w:rsidRPr="00E97C89">
        <w:rPr>
          <w:rFonts w:ascii="Nunito" w:hAnsi="Nunito"/>
          <w:sz w:val="22"/>
          <w:szCs w:val="22"/>
        </w:rPr>
        <w:t xml:space="preserve">Amount </w:t>
      </w:r>
      <w:r>
        <w:rPr>
          <w:rFonts w:ascii="Nunito" w:hAnsi="Nunito"/>
          <w:sz w:val="22"/>
          <w:szCs w:val="22"/>
        </w:rPr>
        <w:t>Funded</w:t>
      </w:r>
      <w:r w:rsidRPr="00E97C89">
        <w:rPr>
          <w:rFonts w:ascii="Nunito" w:hAnsi="Nunito"/>
          <w:sz w:val="22"/>
          <w:szCs w:val="22"/>
        </w:rPr>
        <w:t xml:space="preserve"> (USD): $</w:t>
      </w:r>
    </w:p>
    <w:p w14:paraId="39ACDF89" w14:textId="7C2BBE65" w:rsidR="00E97C89" w:rsidRPr="00E97C89" w:rsidRDefault="00E97C89" w:rsidP="00E97C89">
      <w:pPr>
        <w:pStyle w:val="DWTNorm"/>
        <w:suppressAutoHyphens/>
        <w:ind w:firstLine="0"/>
        <w:jc w:val="both"/>
        <w:rPr>
          <w:rFonts w:ascii="Nunito" w:hAnsi="Nunito"/>
          <w:sz w:val="22"/>
          <w:szCs w:val="22"/>
        </w:rPr>
      </w:pPr>
      <w:r w:rsidRPr="00E97C89">
        <w:rPr>
          <w:rFonts w:ascii="Nunito" w:hAnsi="Nunito"/>
          <w:sz w:val="22"/>
          <w:szCs w:val="22"/>
        </w:rPr>
        <w:t>Funding Purpose:</w:t>
      </w:r>
    </w:p>
    <w:p w14:paraId="4583458E" w14:textId="77777777" w:rsidR="00E97C89" w:rsidRDefault="00E97C89" w:rsidP="00EF30E2">
      <w:pPr>
        <w:rPr>
          <w:rFonts w:ascii="Nunito" w:hAnsi="Nunito"/>
          <w:b/>
          <w:bCs/>
          <w:color w:val="4966BE"/>
          <w:kern w:val="36"/>
          <w:sz w:val="22"/>
          <w:szCs w:val="22"/>
        </w:rPr>
      </w:pPr>
    </w:p>
    <w:p w14:paraId="14497BAD" w14:textId="284F9E1F" w:rsidR="00E97C89" w:rsidRPr="00515398" w:rsidRDefault="00E97C89" w:rsidP="00EF30E2">
      <w:pPr>
        <w:rPr>
          <w:rFonts w:ascii="Nunito" w:hAnsi="Nunito"/>
          <w:b/>
          <w:bCs/>
          <w:color w:val="4966BE"/>
          <w:sz w:val="27"/>
          <w:szCs w:val="27"/>
        </w:rPr>
      </w:pPr>
      <w:r w:rsidRPr="00515398">
        <w:rPr>
          <w:rFonts w:ascii="Nunito" w:hAnsi="Nunito"/>
          <w:b/>
          <w:bCs/>
          <w:color w:val="4966BE"/>
          <w:sz w:val="27"/>
          <w:szCs w:val="27"/>
        </w:rPr>
        <w:t>Parties</w:t>
      </w:r>
    </w:p>
    <w:p w14:paraId="5774FEE1" w14:textId="77777777" w:rsidR="00E97C89" w:rsidRPr="00515398" w:rsidRDefault="00E97C89" w:rsidP="00EF30E2">
      <w:pPr>
        <w:rPr>
          <w:rFonts w:ascii="Nunito" w:hAnsi="Nunito"/>
          <w:b/>
          <w:bCs/>
          <w:color w:val="4966BE"/>
          <w:sz w:val="27"/>
          <w:szCs w:val="27"/>
        </w:rPr>
      </w:pPr>
    </w:p>
    <w:p w14:paraId="7C39B469" w14:textId="752ABB04" w:rsidR="0054262B" w:rsidRPr="00E97C89" w:rsidRDefault="0054262B" w:rsidP="00E97C89">
      <w:pPr>
        <w:rPr>
          <w:rFonts w:ascii="Nunito" w:hAnsi="Nunito"/>
          <w:sz w:val="22"/>
          <w:szCs w:val="22"/>
        </w:rPr>
      </w:pPr>
      <w:r w:rsidRPr="00E97C89">
        <w:rPr>
          <w:rFonts w:ascii="Nunito" w:hAnsi="Nunito"/>
          <w:sz w:val="22"/>
          <w:szCs w:val="22"/>
        </w:rPr>
        <w:t>This Master Funding Agreement (“</w:t>
      </w:r>
      <w:r w:rsidRPr="00E97C89">
        <w:rPr>
          <w:rFonts w:ascii="Nunito" w:hAnsi="Nunito"/>
          <w:b/>
          <w:bCs/>
          <w:sz w:val="22"/>
          <w:szCs w:val="22"/>
        </w:rPr>
        <w:t>Agreement</w:t>
      </w:r>
      <w:r w:rsidRPr="00E97C89">
        <w:rPr>
          <w:rFonts w:ascii="Nunito" w:hAnsi="Nunito"/>
          <w:sz w:val="22"/>
          <w:szCs w:val="22"/>
        </w:rPr>
        <w:t xml:space="preserve">”) is entered into </w:t>
      </w:r>
      <w:r w:rsidR="002D2FD3">
        <w:rPr>
          <w:rFonts w:ascii="Nunito" w:hAnsi="Nunito"/>
          <w:sz w:val="22"/>
          <w:szCs w:val="22"/>
        </w:rPr>
        <w:t>as of its date of execution above</w:t>
      </w:r>
      <w:r w:rsidRPr="00E97C89">
        <w:rPr>
          <w:rFonts w:ascii="Nunito" w:hAnsi="Nunito"/>
          <w:sz w:val="22"/>
          <w:szCs w:val="22"/>
        </w:rPr>
        <w:t xml:space="preserve"> (“</w:t>
      </w:r>
      <w:r w:rsidRPr="00E97C89">
        <w:rPr>
          <w:rFonts w:ascii="Nunito" w:hAnsi="Nunito"/>
          <w:b/>
          <w:bCs/>
          <w:sz w:val="22"/>
          <w:szCs w:val="22"/>
        </w:rPr>
        <w:t>Effective Date”)</w:t>
      </w:r>
      <w:r w:rsidRPr="00E97C89">
        <w:rPr>
          <w:rFonts w:ascii="Nunito" w:hAnsi="Nunito"/>
          <w:sz w:val="22"/>
          <w:szCs w:val="22"/>
        </w:rPr>
        <w:t xml:space="preserve"> by and between:</w:t>
      </w:r>
    </w:p>
    <w:p w14:paraId="2496EB42" w14:textId="77777777" w:rsidR="0054262B" w:rsidRPr="00E97C89" w:rsidRDefault="0054262B" w:rsidP="0054262B">
      <w:pPr>
        <w:rPr>
          <w:rFonts w:ascii="Nunito" w:hAnsi="Nunito"/>
          <w:sz w:val="22"/>
          <w:szCs w:val="22"/>
        </w:rPr>
      </w:pPr>
    </w:p>
    <w:p w14:paraId="4D26F9C8" w14:textId="099AB7BD" w:rsidR="0054262B" w:rsidRPr="00E97C89" w:rsidRDefault="0054262B" w:rsidP="002D2FD3">
      <w:pPr>
        <w:rPr>
          <w:rFonts w:ascii="Nunito" w:hAnsi="Nunito"/>
          <w:sz w:val="22"/>
          <w:szCs w:val="22"/>
        </w:rPr>
      </w:pPr>
      <w:r w:rsidRPr="00E97C89">
        <w:rPr>
          <w:rFonts w:ascii="Nunito" w:hAnsi="Nunito"/>
          <w:b/>
          <w:bCs/>
          <w:sz w:val="22"/>
          <w:szCs w:val="22"/>
        </w:rPr>
        <w:t>The Cares Organization, Inc.</w:t>
      </w:r>
      <w:r w:rsidRPr="00E97C89">
        <w:rPr>
          <w:rFonts w:ascii="Nunito" w:hAnsi="Nunito"/>
          <w:sz w:val="22"/>
          <w:szCs w:val="22"/>
        </w:rPr>
        <w:t xml:space="preserve"> (“</w:t>
      </w:r>
      <w:r w:rsidRPr="00E97C89">
        <w:rPr>
          <w:rFonts w:ascii="Nunito" w:hAnsi="Nunito"/>
          <w:b/>
          <w:bCs/>
          <w:sz w:val="22"/>
          <w:szCs w:val="22"/>
        </w:rPr>
        <w:t>CARES</w:t>
      </w:r>
      <w:r w:rsidRPr="00E97C89">
        <w:rPr>
          <w:rFonts w:ascii="Nunito" w:hAnsi="Nunito"/>
          <w:sz w:val="22"/>
          <w:szCs w:val="22"/>
        </w:rPr>
        <w:t>”</w:t>
      </w:r>
      <w:r w:rsidR="002D2FD3">
        <w:rPr>
          <w:rFonts w:ascii="Nunito" w:hAnsi="Nunito"/>
          <w:sz w:val="22"/>
          <w:szCs w:val="22"/>
        </w:rPr>
        <w:t>, “Donor”</w:t>
      </w:r>
      <w:r w:rsidRPr="00E97C89">
        <w:rPr>
          <w:rFonts w:ascii="Nunito" w:hAnsi="Nunito"/>
          <w:sz w:val="22"/>
          <w:szCs w:val="22"/>
        </w:rPr>
        <w:t>), a Texas-based nonprofit public charity recognized under Sections 501(c)(3) and 509(a)(2) of the Internal Revenue Code, EIN 92-2900377, located at 539 W. Commerce Street, Suite 8439, Dallas, Texas 75208 USA, and</w:t>
      </w:r>
    </w:p>
    <w:p w14:paraId="49F69814" w14:textId="77777777" w:rsidR="0054262B" w:rsidRPr="00E97C89" w:rsidRDefault="0054262B" w:rsidP="0054262B">
      <w:pPr>
        <w:rPr>
          <w:rFonts w:ascii="Nunito" w:hAnsi="Nunito"/>
          <w:sz w:val="22"/>
          <w:szCs w:val="22"/>
        </w:rPr>
      </w:pPr>
    </w:p>
    <w:p w14:paraId="6B495B33" w14:textId="312478FD" w:rsidR="0054262B" w:rsidRPr="00E97C89" w:rsidRDefault="0054262B" w:rsidP="002D2FD3">
      <w:pPr>
        <w:rPr>
          <w:rFonts w:ascii="Nunito" w:hAnsi="Nunito"/>
          <w:sz w:val="22"/>
          <w:szCs w:val="22"/>
        </w:rPr>
      </w:pPr>
      <w:r w:rsidRPr="00E97C89">
        <w:rPr>
          <w:rFonts w:ascii="Nunito" w:hAnsi="Nunito"/>
          <w:sz w:val="22"/>
          <w:szCs w:val="22"/>
        </w:rPr>
        <w:t>“</w:t>
      </w:r>
      <w:r w:rsidRPr="00E97C89">
        <w:rPr>
          <w:rFonts w:ascii="Nunito" w:hAnsi="Nunito"/>
          <w:b/>
          <w:bCs/>
          <w:sz w:val="22"/>
          <w:szCs w:val="22"/>
        </w:rPr>
        <w:t>Recipient</w:t>
      </w:r>
      <w:r w:rsidRPr="00E97C89">
        <w:rPr>
          <w:rFonts w:ascii="Nunito" w:hAnsi="Nunito"/>
          <w:sz w:val="22"/>
          <w:szCs w:val="22"/>
        </w:rPr>
        <w:t>”</w:t>
      </w:r>
      <w:r w:rsidR="002D2FD3">
        <w:rPr>
          <w:rFonts w:ascii="Nunito" w:hAnsi="Nunito"/>
          <w:sz w:val="22"/>
          <w:szCs w:val="22"/>
        </w:rPr>
        <w:t>, “Sponsored Project” listed above.</w:t>
      </w:r>
    </w:p>
    <w:p w14:paraId="20282F6C" w14:textId="77777777" w:rsidR="0054262B" w:rsidRPr="00E97C89" w:rsidRDefault="0054262B" w:rsidP="0054262B">
      <w:pPr>
        <w:rPr>
          <w:rFonts w:ascii="Nunito" w:hAnsi="Nunito"/>
          <w:sz w:val="22"/>
          <w:szCs w:val="22"/>
        </w:rPr>
      </w:pPr>
    </w:p>
    <w:p w14:paraId="783CA2CB" w14:textId="4CB674A3" w:rsidR="0054262B" w:rsidRDefault="0054262B" w:rsidP="0054262B">
      <w:pPr>
        <w:rPr>
          <w:rFonts w:ascii="Nunito" w:hAnsi="Nunito"/>
          <w:sz w:val="22"/>
          <w:szCs w:val="22"/>
        </w:rPr>
      </w:pPr>
      <w:r w:rsidRPr="00E97C89">
        <w:rPr>
          <w:rFonts w:ascii="Nunito" w:hAnsi="Nunito"/>
          <w:sz w:val="22"/>
          <w:szCs w:val="22"/>
        </w:rPr>
        <w:t>CARES and Recipient may each be referred to as a “</w:t>
      </w:r>
      <w:r w:rsidRPr="00E97C89">
        <w:rPr>
          <w:rFonts w:ascii="Nunito" w:hAnsi="Nunito"/>
          <w:b/>
          <w:bCs/>
          <w:sz w:val="22"/>
          <w:szCs w:val="22"/>
        </w:rPr>
        <w:t>Party</w:t>
      </w:r>
      <w:r w:rsidRPr="00E97C89">
        <w:rPr>
          <w:rFonts w:ascii="Nunito" w:hAnsi="Nunito"/>
          <w:sz w:val="22"/>
          <w:szCs w:val="22"/>
        </w:rPr>
        <w:t>” and collectively as the “</w:t>
      </w:r>
      <w:r w:rsidRPr="00E97C89">
        <w:rPr>
          <w:rFonts w:ascii="Nunito" w:hAnsi="Nunito"/>
          <w:b/>
          <w:bCs/>
          <w:sz w:val="22"/>
          <w:szCs w:val="22"/>
        </w:rPr>
        <w:t>Parties</w:t>
      </w:r>
      <w:r w:rsidRPr="00E97C89">
        <w:rPr>
          <w:rFonts w:ascii="Nunito" w:hAnsi="Nunito"/>
          <w:sz w:val="22"/>
          <w:szCs w:val="22"/>
        </w:rPr>
        <w:t>.”</w:t>
      </w:r>
    </w:p>
    <w:p w14:paraId="0FAD9B3C" w14:textId="77777777" w:rsidR="00515398" w:rsidRDefault="00515398" w:rsidP="0054262B">
      <w:pPr>
        <w:rPr>
          <w:rFonts w:ascii="Nunito" w:hAnsi="Nunito"/>
          <w:sz w:val="22"/>
          <w:szCs w:val="22"/>
        </w:rPr>
      </w:pPr>
    </w:p>
    <w:p w14:paraId="63325EA0" w14:textId="77777777" w:rsidR="00515398" w:rsidRPr="00515398" w:rsidRDefault="00515398" w:rsidP="00515398">
      <w:pPr>
        <w:rPr>
          <w:rFonts w:ascii="Nunito" w:hAnsi="Nunito"/>
          <w:sz w:val="22"/>
          <w:szCs w:val="22"/>
        </w:rPr>
      </w:pPr>
      <w:r w:rsidRPr="00515398">
        <w:rPr>
          <w:rFonts w:ascii="Nunito" w:hAnsi="Nunito"/>
          <w:sz w:val="22"/>
          <w:szCs w:val="22"/>
        </w:rPr>
        <w:t>Nothing in this Agreement shall be interpreted to create a legal partnership, joint venture, agency relationship, or fiduciary relationship between the Parties.</w:t>
      </w:r>
    </w:p>
    <w:p w14:paraId="1E65110B" w14:textId="77777777" w:rsidR="00515398" w:rsidRPr="00515398" w:rsidRDefault="00515398" w:rsidP="00515398">
      <w:pPr>
        <w:rPr>
          <w:rFonts w:ascii="Nunito" w:hAnsi="Nunito"/>
          <w:sz w:val="22"/>
          <w:szCs w:val="22"/>
        </w:rPr>
      </w:pPr>
    </w:p>
    <w:p w14:paraId="264BA292" w14:textId="77777777" w:rsidR="00515398" w:rsidRPr="00515398" w:rsidRDefault="00515398" w:rsidP="00515398">
      <w:pPr>
        <w:rPr>
          <w:rFonts w:ascii="Nunito" w:hAnsi="Nunito"/>
          <w:sz w:val="22"/>
          <w:szCs w:val="22"/>
        </w:rPr>
      </w:pPr>
      <w:r w:rsidRPr="00515398">
        <w:rPr>
          <w:rFonts w:ascii="Nunito" w:hAnsi="Nunito"/>
          <w:sz w:val="22"/>
          <w:szCs w:val="22"/>
        </w:rPr>
        <w:t>Each Party retains full control over its own operations, governance, and charitable activities.</w:t>
      </w:r>
    </w:p>
    <w:p w14:paraId="4DB99267" w14:textId="77777777" w:rsidR="00515398" w:rsidRPr="00E97C89" w:rsidRDefault="00515398" w:rsidP="0054262B">
      <w:pPr>
        <w:rPr>
          <w:rFonts w:ascii="Nunito" w:hAnsi="Nunito"/>
          <w:sz w:val="22"/>
          <w:szCs w:val="22"/>
        </w:rPr>
      </w:pPr>
    </w:p>
    <w:p w14:paraId="17AFC997" w14:textId="77777777" w:rsidR="0054262B" w:rsidRPr="00E97C89" w:rsidRDefault="0054262B" w:rsidP="00EF30E2">
      <w:pPr>
        <w:rPr>
          <w:rFonts w:ascii="Nunito" w:hAnsi="Nunito"/>
          <w:sz w:val="22"/>
          <w:szCs w:val="22"/>
        </w:rPr>
      </w:pPr>
    </w:p>
    <w:p w14:paraId="7460910C" w14:textId="77777777" w:rsidR="002D2FD3" w:rsidRDefault="00AC60D7" w:rsidP="002D2FD3">
      <w:pPr>
        <w:rPr>
          <w:rFonts w:ascii="Nunito" w:hAnsi="Nunito"/>
          <w:b/>
          <w:bCs/>
          <w:color w:val="4966BE"/>
          <w:sz w:val="27"/>
          <w:szCs w:val="27"/>
        </w:rPr>
      </w:pPr>
      <w:r w:rsidRPr="002D2FD3">
        <w:rPr>
          <w:rFonts w:ascii="Nunito" w:hAnsi="Nunito"/>
          <w:b/>
          <w:bCs/>
          <w:color w:val="4966BE"/>
          <w:sz w:val="27"/>
          <w:szCs w:val="27"/>
        </w:rPr>
        <w:t>Funding</w:t>
      </w:r>
    </w:p>
    <w:p w14:paraId="7C3354D9" w14:textId="77777777" w:rsidR="002D2FD3" w:rsidRDefault="002D2FD3" w:rsidP="002D2FD3">
      <w:pPr>
        <w:rPr>
          <w:rFonts w:ascii="Nunito" w:hAnsi="Nunito"/>
          <w:b/>
          <w:bCs/>
          <w:color w:val="4966BE"/>
          <w:sz w:val="27"/>
          <w:szCs w:val="27"/>
        </w:rPr>
      </w:pPr>
    </w:p>
    <w:p w14:paraId="2D7FD5E6" w14:textId="6473BC24" w:rsidR="00AC60D7" w:rsidRPr="00E97C89" w:rsidRDefault="00AC60D7" w:rsidP="002D2FD3">
      <w:pPr>
        <w:rPr>
          <w:rFonts w:ascii="Nunito" w:hAnsi="Nunito"/>
          <w:sz w:val="22"/>
          <w:szCs w:val="22"/>
        </w:rPr>
      </w:pPr>
      <w:r w:rsidRPr="00E97C89">
        <w:rPr>
          <w:rFonts w:ascii="Nunito" w:hAnsi="Nunito"/>
          <w:sz w:val="22"/>
          <w:szCs w:val="22"/>
        </w:rPr>
        <w:t>CARES agrees to provide funding to Recipient in the amount</w:t>
      </w:r>
      <w:r w:rsidR="002D2FD3">
        <w:rPr>
          <w:rFonts w:ascii="Nunito" w:hAnsi="Nunito"/>
          <w:sz w:val="22"/>
          <w:szCs w:val="22"/>
        </w:rPr>
        <w:t xml:space="preserve"> stated above.</w:t>
      </w:r>
    </w:p>
    <w:p w14:paraId="0602DD97" w14:textId="77777777" w:rsidR="00AC60D7" w:rsidRPr="00E97C89" w:rsidRDefault="00AC60D7" w:rsidP="00AC60D7">
      <w:pPr>
        <w:ind w:firstLine="360"/>
        <w:rPr>
          <w:rFonts w:ascii="Nunito" w:hAnsi="Nunito"/>
          <w:sz w:val="22"/>
          <w:szCs w:val="22"/>
        </w:rPr>
      </w:pPr>
    </w:p>
    <w:p w14:paraId="3AEB63F5" w14:textId="202C28F3" w:rsidR="00AC60D7" w:rsidRPr="00E97C89" w:rsidRDefault="00AC60D7" w:rsidP="002D2FD3">
      <w:pPr>
        <w:rPr>
          <w:rFonts w:ascii="Nunito" w:hAnsi="Nunito"/>
          <w:sz w:val="22"/>
          <w:szCs w:val="22"/>
        </w:rPr>
      </w:pPr>
      <w:r w:rsidRPr="00E97C89">
        <w:rPr>
          <w:rFonts w:ascii="Nunito" w:hAnsi="Nunito"/>
          <w:sz w:val="22"/>
          <w:szCs w:val="22"/>
        </w:rPr>
        <w:t xml:space="preserve">CARES may make additional contributions in one or more future tranches in such amounts and at such times as it may determine, which contributions shall be governed by the terms of this Agreement and any amendments thereto, unless otherwise agreed in advance in writing by the Parties. Payment instructions </w:t>
      </w:r>
      <w:r w:rsidR="002D2FD3">
        <w:rPr>
          <w:rFonts w:ascii="Nunito" w:hAnsi="Nunito"/>
          <w:sz w:val="22"/>
          <w:szCs w:val="22"/>
        </w:rPr>
        <w:t>will be emailed upon execution.</w:t>
      </w:r>
    </w:p>
    <w:p w14:paraId="6FC980C9" w14:textId="77777777" w:rsidR="00AC60D7" w:rsidRPr="00E97C89" w:rsidRDefault="00AC60D7" w:rsidP="00AC60D7">
      <w:pPr>
        <w:ind w:firstLine="360"/>
        <w:rPr>
          <w:rFonts w:ascii="Nunito" w:hAnsi="Nunito"/>
          <w:sz w:val="22"/>
          <w:szCs w:val="22"/>
        </w:rPr>
      </w:pPr>
    </w:p>
    <w:p w14:paraId="736670FD" w14:textId="6987DA05" w:rsidR="00AC60D7" w:rsidRPr="00E97C89" w:rsidRDefault="00AC60D7" w:rsidP="002D2FD3">
      <w:pPr>
        <w:rPr>
          <w:rFonts w:ascii="Nunito" w:hAnsi="Nunito"/>
          <w:sz w:val="22"/>
          <w:szCs w:val="22"/>
        </w:rPr>
      </w:pPr>
      <w:r w:rsidRPr="00E97C89">
        <w:rPr>
          <w:rFonts w:ascii="Nunito" w:hAnsi="Nunito"/>
          <w:sz w:val="22"/>
          <w:szCs w:val="22"/>
        </w:rPr>
        <w:t>The Cares Organization, in its sole discretion set forth by its Board of Directors, elected the manner and allocation in which to distribute funds to Recipient in compliance with its use of funds designation, as well as legal and statutory guidelines.</w:t>
      </w:r>
    </w:p>
    <w:p w14:paraId="0A2E2C9B" w14:textId="77777777" w:rsidR="00AC60D7" w:rsidRPr="00E97C89" w:rsidRDefault="00AC60D7" w:rsidP="00EF30E2">
      <w:pPr>
        <w:rPr>
          <w:rFonts w:ascii="Nunito" w:hAnsi="Nunito"/>
          <w:sz w:val="22"/>
          <w:szCs w:val="22"/>
        </w:rPr>
      </w:pPr>
    </w:p>
    <w:p w14:paraId="70D0F38A" w14:textId="77777777" w:rsidR="002D2FD3" w:rsidRDefault="0054262B" w:rsidP="002D2FD3">
      <w:pPr>
        <w:rPr>
          <w:rFonts w:ascii="Nunito" w:hAnsi="Nunito"/>
          <w:b/>
          <w:bCs/>
          <w:color w:val="4966BE"/>
          <w:sz w:val="27"/>
          <w:szCs w:val="27"/>
        </w:rPr>
      </w:pPr>
      <w:r w:rsidRPr="002D2FD3">
        <w:rPr>
          <w:rFonts w:ascii="Nunito" w:hAnsi="Nunito"/>
          <w:b/>
          <w:bCs/>
          <w:color w:val="4966BE"/>
          <w:sz w:val="27"/>
          <w:szCs w:val="27"/>
        </w:rPr>
        <w:t>Purpose</w:t>
      </w:r>
    </w:p>
    <w:p w14:paraId="1718702E" w14:textId="77777777" w:rsidR="000E60D7" w:rsidRDefault="000E60D7" w:rsidP="002D2FD3">
      <w:pPr>
        <w:rPr>
          <w:rFonts w:ascii="Nunito" w:hAnsi="Nunito"/>
          <w:sz w:val="22"/>
          <w:szCs w:val="22"/>
        </w:rPr>
      </w:pPr>
    </w:p>
    <w:p w14:paraId="7F4A7A2E" w14:textId="5E705923" w:rsidR="00066A77" w:rsidRPr="00E97C89" w:rsidRDefault="00C87E70" w:rsidP="002D2FD3">
      <w:pPr>
        <w:rPr>
          <w:rFonts w:ascii="Nunito" w:hAnsi="Nunito"/>
          <w:spacing w:val="-5"/>
          <w:sz w:val="22"/>
          <w:szCs w:val="22"/>
        </w:rPr>
      </w:pPr>
      <w:r w:rsidRPr="00E97C89">
        <w:rPr>
          <w:rFonts w:ascii="Nunito" w:hAnsi="Nunito"/>
          <w:sz w:val="22"/>
          <w:szCs w:val="22"/>
        </w:rPr>
        <w:t>The</w:t>
      </w:r>
      <w:r w:rsidRPr="00E97C89">
        <w:rPr>
          <w:rFonts w:ascii="Nunito" w:hAnsi="Nunito"/>
          <w:spacing w:val="-4"/>
          <w:sz w:val="22"/>
          <w:szCs w:val="22"/>
        </w:rPr>
        <w:t xml:space="preserve"> </w:t>
      </w:r>
      <w:r w:rsidRPr="00E97C89">
        <w:rPr>
          <w:rFonts w:ascii="Nunito" w:hAnsi="Nunito"/>
          <w:sz w:val="22"/>
          <w:szCs w:val="22"/>
        </w:rPr>
        <w:t>Parties</w:t>
      </w:r>
      <w:r w:rsidR="0054262B" w:rsidRPr="00E97C89">
        <w:rPr>
          <w:rFonts w:ascii="Nunito" w:hAnsi="Nunito"/>
          <w:spacing w:val="-2"/>
          <w:sz w:val="22"/>
          <w:szCs w:val="22"/>
        </w:rPr>
        <w:t xml:space="preserve"> desire</w:t>
      </w:r>
      <w:r w:rsidRPr="00E97C89">
        <w:rPr>
          <w:rFonts w:ascii="Nunito" w:hAnsi="Nunito"/>
          <w:spacing w:val="-2"/>
          <w:sz w:val="22"/>
          <w:szCs w:val="22"/>
        </w:rPr>
        <w:t xml:space="preserve"> </w:t>
      </w:r>
      <w:r w:rsidRPr="00E97C89">
        <w:rPr>
          <w:rFonts w:ascii="Nunito" w:hAnsi="Nunito"/>
          <w:sz w:val="22"/>
          <w:szCs w:val="22"/>
        </w:rPr>
        <w:t>to</w:t>
      </w:r>
      <w:r w:rsidRPr="00E97C89">
        <w:rPr>
          <w:rFonts w:ascii="Nunito" w:hAnsi="Nunito"/>
          <w:spacing w:val="-1"/>
          <w:sz w:val="22"/>
          <w:szCs w:val="22"/>
        </w:rPr>
        <w:t xml:space="preserve"> </w:t>
      </w:r>
      <w:r w:rsidRPr="00E97C89">
        <w:rPr>
          <w:rFonts w:ascii="Nunito" w:hAnsi="Nunito"/>
          <w:sz w:val="22"/>
          <w:szCs w:val="22"/>
        </w:rPr>
        <w:t>collaborate</w:t>
      </w:r>
      <w:r w:rsidRPr="00E97C89">
        <w:rPr>
          <w:rFonts w:ascii="Nunito" w:hAnsi="Nunito"/>
          <w:spacing w:val="-2"/>
          <w:sz w:val="22"/>
          <w:szCs w:val="22"/>
        </w:rPr>
        <w:t xml:space="preserve"> </w:t>
      </w:r>
      <w:r w:rsidRPr="00E97C89">
        <w:rPr>
          <w:rFonts w:ascii="Nunito" w:hAnsi="Nunito"/>
          <w:sz w:val="22"/>
          <w:szCs w:val="22"/>
        </w:rPr>
        <w:t>on</w:t>
      </w:r>
      <w:r w:rsidRPr="00E97C89">
        <w:rPr>
          <w:rFonts w:ascii="Nunito" w:hAnsi="Nunito"/>
          <w:spacing w:val="-1"/>
          <w:sz w:val="22"/>
          <w:szCs w:val="22"/>
        </w:rPr>
        <w:t xml:space="preserve"> </w:t>
      </w:r>
      <w:r w:rsidR="000337CF" w:rsidRPr="00E97C89">
        <w:rPr>
          <w:rFonts w:ascii="Nunito" w:hAnsi="Nunito"/>
          <w:spacing w:val="-1"/>
          <w:sz w:val="22"/>
          <w:szCs w:val="22"/>
        </w:rPr>
        <w:t xml:space="preserve">an ongoing basis to develop, support, fundraise for, sponsor, and implement </w:t>
      </w:r>
      <w:r w:rsidRPr="00E97C89">
        <w:rPr>
          <w:rFonts w:ascii="Nunito" w:hAnsi="Nunito"/>
          <w:sz w:val="22"/>
          <w:szCs w:val="22"/>
        </w:rPr>
        <w:t>charitable</w:t>
      </w:r>
      <w:r w:rsidRPr="00E97C89">
        <w:rPr>
          <w:rFonts w:ascii="Nunito" w:hAnsi="Nunito"/>
          <w:spacing w:val="-1"/>
          <w:sz w:val="22"/>
          <w:szCs w:val="22"/>
        </w:rPr>
        <w:t xml:space="preserve"> </w:t>
      </w:r>
      <w:r w:rsidRPr="00E97C89">
        <w:rPr>
          <w:rFonts w:ascii="Nunito" w:hAnsi="Nunito"/>
          <w:sz w:val="22"/>
          <w:szCs w:val="22"/>
        </w:rPr>
        <w:t>initiatives</w:t>
      </w:r>
      <w:r w:rsidRPr="00E97C89">
        <w:rPr>
          <w:rFonts w:ascii="Nunito" w:hAnsi="Nunito"/>
          <w:spacing w:val="1"/>
          <w:sz w:val="22"/>
          <w:szCs w:val="22"/>
        </w:rPr>
        <w:t xml:space="preserve"> </w:t>
      </w:r>
      <w:r w:rsidR="0054262B" w:rsidRPr="00E97C89">
        <w:rPr>
          <w:rFonts w:ascii="Nunito" w:hAnsi="Nunito"/>
          <w:spacing w:val="1"/>
          <w:sz w:val="22"/>
          <w:szCs w:val="22"/>
        </w:rPr>
        <w:t xml:space="preserve">benefitting youth and communities </w:t>
      </w:r>
      <w:r w:rsidR="000337CF" w:rsidRPr="00E97C89">
        <w:rPr>
          <w:rFonts w:ascii="Nunito" w:hAnsi="Nunito"/>
          <w:spacing w:val="1"/>
          <w:sz w:val="22"/>
          <w:szCs w:val="22"/>
        </w:rPr>
        <w:t xml:space="preserve">globally. Such initiatives may include </w:t>
      </w:r>
      <w:r w:rsidR="0054262B" w:rsidRPr="00E97C89">
        <w:rPr>
          <w:rFonts w:ascii="Nunito" w:hAnsi="Nunito"/>
          <w:spacing w:val="1"/>
          <w:sz w:val="22"/>
          <w:szCs w:val="22"/>
        </w:rPr>
        <w:t xml:space="preserve">programs or projects </w:t>
      </w:r>
      <w:r w:rsidR="000337CF" w:rsidRPr="00E97C89">
        <w:rPr>
          <w:rFonts w:ascii="Nunito" w:hAnsi="Nunito"/>
          <w:spacing w:val="1"/>
          <w:sz w:val="22"/>
          <w:szCs w:val="22"/>
        </w:rPr>
        <w:t xml:space="preserve">relating to youth or community development </w:t>
      </w:r>
      <w:r w:rsidR="00AC60D7" w:rsidRPr="00E97C89">
        <w:rPr>
          <w:rFonts w:ascii="Nunito" w:hAnsi="Nunito"/>
          <w:spacing w:val="1"/>
          <w:sz w:val="22"/>
          <w:szCs w:val="22"/>
        </w:rPr>
        <w:t>that</w:t>
      </w:r>
      <w:r w:rsidRPr="00E97C89">
        <w:rPr>
          <w:rFonts w:ascii="Nunito" w:hAnsi="Nunito"/>
          <w:spacing w:val="-5"/>
          <w:sz w:val="22"/>
          <w:szCs w:val="22"/>
        </w:rPr>
        <w:t>:</w:t>
      </w:r>
    </w:p>
    <w:p w14:paraId="5FAEDC2E" w14:textId="77777777" w:rsidR="00066A77" w:rsidRPr="00E97C89" w:rsidRDefault="00066A77" w:rsidP="00066A77">
      <w:pPr>
        <w:pStyle w:val="ListParagraph"/>
        <w:rPr>
          <w:rFonts w:ascii="Nunito" w:hAnsi="Nunito"/>
          <w:sz w:val="22"/>
          <w:szCs w:val="22"/>
        </w:rPr>
      </w:pPr>
    </w:p>
    <w:p w14:paraId="2D0EDDE4" w14:textId="77777777" w:rsidR="00AC60D7" w:rsidRPr="00E97C89" w:rsidRDefault="00AC60D7" w:rsidP="00AC60D7">
      <w:pPr>
        <w:pStyle w:val="ListParagraph"/>
        <w:numPr>
          <w:ilvl w:val="0"/>
          <w:numId w:val="11"/>
        </w:numPr>
        <w:rPr>
          <w:rFonts w:ascii="Nunito" w:hAnsi="Nunito"/>
          <w:sz w:val="22"/>
          <w:szCs w:val="22"/>
        </w:rPr>
      </w:pPr>
      <w:r w:rsidRPr="00E97C89">
        <w:rPr>
          <w:rFonts w:ascii="Nunito" w:hAnsi="Nunito"/>
          <w:sz w:val="22"/>
          <w:szCs w:val="22"/>
        </w:rPr>
        <w:t>Promote, develop, administer, or advise on youth development charitable programs or related initiatives</w:t>
      </w:r>
    </w:p>
    <w:p w14:paraId="2E633F6F" w14:textId="77777777" w:rsidR="00AC60D7" w:rsidRPr="00E97C89" w:rsidRDefault="00AC60D7" w:rsidP="00AC60D7">
      <w:pPr>
        <w:pStyle w:val="ListParagraph"/>
        <w:numPr>
          <w:ilvl w:val="0"/>
          <w:numId w:val="11"/>
        </w:numPr>
        <w:rPr>
          <w:rFonts w:ascii="Nunito" w:hAnsi="Nunito"/>
          <w:sz w:val="22"/>
          <w:szCs w:val="22"/>
        </w:rPr>
      </w:pPr>
      <w:r w:rsidRPr="00E97C89">
        <w:rPr>
          <w:rFonts w:ascii="Nunito" w:hAnsi="Nunito"/>
          <w:sz w:val="22"/>
          <w:szCs w:val="22"/>
        </w:rPr>
        <w:t>Establish, operate, support, or integrate facilities, programs, and activities relating to sports, education, music, arts, fashion, automotive culture, and related youth and/or community initiatives</w:t>
      </w:r>
    </w:p>
    <w:p w14:paraId="3085435E" w14:textId="77777777" w:rsidR="00AC60D7" w:rsidRPr="00E97C89" w:rsidRDefault="00AC60D7" w:rsidP="00AC60D7">
      <w:pPr>
        <w:pStyle w:val="ListParagraph"/>
        <w:numPr>
          <w:ilvl w:val="0"/>
          <w:numId w:val="11"/>
        </w:numPr>
        <w:rPr>
          <w:rFonts w:ascii="Nunito" w:hAnsi="Nunito"/>
          <w:sz w:val="22"/>
          <w:szCs w:val="22"/>
        </w:rPr>
      </w:pPr>
      <w:r w:rsidRPr="00E97C89">
        <w:rPr>
          <w:rFonts w:ascii="Nunito" w:hAnsi="Nunito"/>
          <w:sz w:val="22"/>
          <w:szCs w:val="22"/>
        </w:rPr>
        <w:t>Provide a source of educational, life-skills, and development programming for the community</w:t>
      </w:r>
    </w:p>
    <w:p w14:paraId="03762FEA" w14:textId="77777777" w:rsidR="00AC60D7" w:rsidRDefault="00AC60D7" w:rsidP="00AC60D7">
      <w:pPr>
        <w:pStyle w:val="ListParagraph"/>
        <w:numPr>
          <w:ilvl w:val="0"/>
          <w:numId w:val="11"/>
        </w:numPr>
        <w:rPr>
          <w:rFonts w:ascii="Nunito" w:hAnsi="Nunito"/>
          <w:sz w:val="22"/>
          <w:szCs w:val="22"/>
        </w:rPr>
      </w:pPr>
      <w:r w:rsidRPr="00E97C89">
        <w:rPr>
          <w:rFonts w:ascii="Nunito" w:hAnsi="Nunito"/>
          <w:sz w:val="22"/>
          <w:szCs w:val="22"/>
        </w:rPr>
        <w:t>Develop or implement local, national, or international cultural, educational, or philanthropic campaigns</w:t>
      </w:r>
    </w:p>
    <w:p w14:paraId="0575D199" w14:textId="0A8B21DB" w:rsidR="000B2141" w:rsidRPr="00E97C89" w:rsidRDefault="000B2141" w:rsidP="00AC60D7">
      <w:pPr>
        <w:pStyle w:val="ListParagraph"/>
        <w:numPr>
          <w:ilvl w:val="0"/>
          <w:numId w:val="11"/>
        </w:numPr>
        <w:rPr>
          <w:rFonts w:ascii="Nunito" w:hAnsi="Nunito"/>
          <w:sz w:val="22"/>
          <w:szCs w:val="22"/>
        </w:rPr>
      </w:pPr>
      <w:r>
        <w:rPr>
          <w:rFonts w:ascii="Nunito" w:hAnsi="Nunito"/>
          <w:sz w:val="22"/>
          <w:szCs w:val="22"/>
        </w:rPr>
        <w:lastRenderedPageBreak/>
        <w:t>Promote agriculture and farming initiatives, social enterprises to uplift at-risk and disadvantaged families, populations and communities through work and income, hunger relief, food and nutrition, water resources, conservation, essential health and medicine, and more</w:t>
      </w:r>
    </w:p>
    <w:p w14:paraId="6818D16A" w14:textId="67034B24" w:rsidR="00AC60D7" w:rsidRPr="00E97C89" w:rsidRDefault="00AC60D7" w:rsidP="00AC60D7">
      <w:pPr>
        <w:pStyle w:val="ListParagraph"/>
        <w:numPr>
          <w:ilvl w:val="0"/>
          <w:numId w:val="11"/>
        </w:numPr>
        <w:rPr>
          <w:rFonts w:ascii="Nunito" w:hAnsi="Nunito"/>
          <w:sz w:val="22"/>
          <w:szCs w:val="22"/>
        </w:rPr>
      </w:pPr>
      <w:r w:rsidRPr="00E97C89">
        <w:rPr>
          <w:rFonts w:ascii="Nunito" w:hAnsi="Nunito"/>
          <w:sz w:val="22"/>
          <w:szCs w:val="22"/>
        </w:rPr>
        <w:t>Design, organize, support, or implement charitable event-driven or fundraising charitable initiatives, public awareness campaigns, and community engagement related to the charitable purposes set forth in</w:t>
      </w:r>
      <w:r w:rsidR="00190CFD" w:rsidRPr="00E97C89">
        <w:rPr>
          <w:rFonts w:ascii="Nunito" w:hAnsi="Nunito"/>
          <w:sz w:val="22"/>
          <w:szCs w:val="22"/>
        </w:rPr>
        <w:t xml:space="preserve"> this Agreement</w:t>
      </w:r>
      <w:r w:rsidRPr="00E97C89">
        <w:rPr>
          <w:rFonts w:ascii="Nunito" w:hAnsi="Nunito"/>
          <w:sz w:val="22"/>
          <w:szCs w:val="22"/>
        </w:rPr>
        <w:t>.</w:t>
      </w:r>
    </w:p>
    <w:p w14:paraId="1CEA43D3" w14:textId="77777777" w:rsidR="002D2FD3" w:rsidRDefault="002D2FD3" w:rsidP="002D2FD3">
      <w:pPr>
        <w:rPr>
          <w:rFonts w:ascii="Nunito" w:hAnsi="Nunito"/>
          <w:sz w:val="22"/>
          <w:szCs w:val="22"/>
        </w:rPr>
      </w:pPr>
    </w:p>
    <w:p w14:paraId="0C0D12BE" w14:textId="3D08FD4D" w:rsidR="000337CF" w:rsidRPr="00E97C89" w:rsidRDefault="000337CF" w:rsidP="002D2FD3">
      <w:pPr>
        <w:rPr>
          <w:rFonts w:ascii="Nunito" w:hAnsi="Nunito"/>
          <w:sz w:val="22"/>
          <w:szCs w:val="22"/>
        </w:rPr>
      </w:pPr>
      <w:r w:rsidRPr="00E97C89">
        <w:rPr>
          <w:rFonts w:ascii="Nunito" w:hAnsi="Nunito"/>
          <w:sz w:val="22"/>
          <w:szCs w:val="22"/>
        </w:rPr>
        <w:t>This Master Funding Agreement as structured avoids:</w:t>
      </w:r>
    </w:p>
    <w:p w14:paraId="127CF202" w14:textId="77777777" w:rsidR="000337CF" w:rsidRPr="00E97C89" w:rsidRDefault="000337CF" w:rsidP="000337CF">
      <w:pPr>
        <w:ind w:firstLine="360"/>
        <w:rPr>
          <w:rFonts w:ascii="Nunito" w:hAnsi="Nunito"/>
          <w:sz w:val="22"/>
          <w:szCs w:val="22"/>
        </w:rPr>
      </w:pPr>
    </w:p>
    <w:p w14:paraId="6C94C508" w14:textId="77777777" w:rsidR="000337CF" w:rsidRPr="00E97C89" w:rsidRDefault="000337CF" w:rsidP="000337CF">
      <w:pPr>
        <w:pStyle w:val="ListParagraph"/>
        <w:numPr>
          <w:ilvl w:val="0"/>
          <w:numId w:val="14"/>
        </w:numPr>
        <w:rPr>
          <w:rFonts w:ascii="Nunito" w:hAnsi="Nunito"/>
          <w:sz w:val="22"/>
          <w:szCs w:val="22"/>
        </w:rPr>
      </w:pPr>
      <w:r w:rsidRPr="00E97C89">
        <w:rPr>
          <w:rFonts w:ascii="Nunito" w:hAnsi="Nunito"/>
          <w:sz w:val="22"/>
          <w:szCs w:val="22"/>
        </w:rPr>
        <w:t>A new agreement for every youth initiative</w:t>
      </w:r>
    </w:p>
    <w:p w14:paraId="2257C516" w14:textId="77777777" w:rsidR="000337CF" w:rsidRPr="00E97C89" w:rsidRDefault="000337CF" w:rsidP="000337CF">
      <w:pPr>
        <w:pStyle w:val="ListParagraph"/>
        <w:numPr>
          <w:ilvl w:val="0"/>
          <w:numId w:val="14"/>
        </w:numPr>
        <w:rPr>
          <w:rFonts w:ascii="Nunito" w:hAnsi="Nunito"/>
          <w:sz w:val="22"/>
          <w:szCs w:val="22"/>
        </w:rPr>
      </w:pPr>
      <w:r w:rsidRPr="00E97C89">
        <w:rPr>
          <w:rFonts w:ascii="Nunito" w:hAnsi="Nunito"/>
          <w:sz w:val="22"/>
          <w:szCs w:val="22"/>
        </w:rPr>
        <w:t>A new agreement for every fundraising campaign</w:t>
      </w:r>
    </w:p>
    <w:p w14:paraId="1C30962A" w14:textId="77777777" w:rsidR="000337CF" w:rsidRPr="00E97C89" w:rsidRDefault="000337CF" w:rsidP="000337CF">
      <w:pPr>
        <w:pStyle w:val="ListParagraph"/>
        <w:numPr>
          <w:ilvl w:val="0"/>
          <w:numId w:val="14"/>
        </w:numPr>
        <w:rPr>
          <w:rFonts w:ascii="Nunito" w:hAnsi="Nunito"/>
          <w:sz w:val="22"/>
          <w:szCs w:val="22"/>
        </w:rPr>
      </w:pPr>
      <w:r w:rsidRPr="00E97C89">
        <w:rPr>
          <w:rFonts w:ascii="Nunito" w:hAnsi="Nunito"/>
          <w:sz w:val="22"/>
          <w:szCs w:val="22"/>
        </w:rPr>
        <w:t>A new agreement for every donation</w:t>
      </w:r>
    </w:p>
    <w:p w14:paraId="1AD373AA" w14:textId="77777777" w:rsidR="002D2FD3" w:rsidRDefault="002D2FD3" w:rsidP="002D2FD3">
      <w:pPr>
        <w:rPr>
          <w:rFonts w:ascii="Nunito" w:hAnsi="Nunito"/>
          <w:sz w:val="22"/>
          <w:szCs w:val="22"/>
        </w:rPr>
      </w:pPr>
    </w:p>
    <w:p w14:paraId="310E02C9" w14:textId="1B1BF6B0" w:rsidR="000337CF" w:rsidRPr="00E97C89" w:rsidRDefault="000337CF" w:rsidP="002D2FD3">
      <w:pPr>
        <w:rPr>
          <w:rFonts w:ascii="Nunito" w:hAnsi="Nunito"/>
          <w:sz w:val="22"/>
          <w:szCs w:val="22"/>
        </w:rPr>
      </w:pPr>
      <w:r w:rsidRPr="00E97C89">
        <w:rPr>
          <w:rFonts w:ascii="Nunito" w:hAnsi="Nunito"/>
          <w:sz w:val="22"/>
          <w:szCs w:val="22"/>
        </w:rPr>
        <w:t xml:space="preserve">CARES and Recipient operate under one umbrella Master Agreement covering youth-focused programs in sports, education, music, arts, fashion, automotive culture, and related community initiatives, while retaining the flexibility to </w:t>
      </w:r>
      <w:r w:rsidR="00DF35DE" w:rsidRPr="00E97C89">
        <w:rPr>
          <w:rFonts w:ascii="Nunito" w:hAnsi="Nunito"/>
          <w:sz w:val="22"/>
          <w:szCs w:val="22"/>
        </w:rPr>
        <w:t xml:space="preserve">support multiple </w:t>
      </w:r>
      <w:r w:rsidRPr="00E97C89">
        <w:rPr>
          <w:rFonts w:ascii="Nunito" w:hAnsi="Nunito"/>
          <w:sz w:val="22"/>
          <w:szCs w:val="22"/>
        </w:rPr>
        <w:t>projects</w:t>
      </w:r>
      <w:r w:rsidR="00DF35DE" w:rsidRPr="00E97C89">
        <w:rPr>
          <w:rFonts w:ascii="Nunito" w:hAnsi="Nunito"/>
          <w:sz w:val="22"/>
          <w:szCs w:val="22"/>
        </w:rPr>
        <w:t>, programs, campaigns, donors, grants, and charitable initiatives</w:t>
      </w:r>
      <w:r w:rsidRPr="00E97C89">
        <w:rPr>
          <w:rFonts w:ascii="Nunito" w:hAnsi="Nunito"/>
          <w:sz w:val="22"/>
          <w:szCs w:val="22"/>
        </w:rPr>
        <w:t xml:space="preserve"> as opportunities arise.</w:t>
      </w:r>
    </w:p>
    <w:p w14:paraId="32AEC94F" w14:textId="77777777" w:rsidR="002D2FD3" w:rsidRDefault="002D2FD3" w:rsidP="002D2FD3">
      <w:pPr>
        <w:rPr>
          <w:rFonts w:ascii="Nunito" w:hAnsi="Nunito"/>
          <w:sz w:val="22"/>
          <w:szCs w:val="22"/>
        </w:rPr>
      </w:pPr>
    </w:p>
    <w:p w14:paraId="447877DA" w14:textId="77777777" w:rsidR="002D2FD3" w:rsidRDefault="00AC60D7" w:rsidP="002D2FD3">
      <w:pPr>
        <w:rPr>
          <w:rFonts w:ascii="Nunito" w:hAnsi="Nunito"/>
          <w:b/>
          <w:bCs/>
          <w:color w:val="4966BE"/>
          <w:sz w:val="27"/>
          <w:szCs w:val="27"/>
        </w:rPr>
      </w:pPr>
      <w:r w:rsidRPr="002D2FD3">
        <w:rPr>
          <w:rFonts w:ascii="Nunito" w:hAnsi="Nunito"/>
          <w:b/>
          <w:bCs/>
          <w:color w:val="4966BE"/>
          <w:sz w:val="27"/>
          <w:szCs w:val="27"/>
        </w:rPr>
        <w:t>Use of Funds</w:t>
      </w:r>
    </w:p>
    <w:p w14:paraId="39B73492" w14:textId="77777777" w:rsidR="002D2FD3" w:rsidRDefault="002D2FD3" w:rsidP="002D2FD3">
      <w:pPr>
        <w:rPr>
          <w:rFonts w:ascii="Nunito" w:hAnsi="Nunito"/>
          <w:b/>
          <w:bCs/>
          <w:color w:val="4966BE"/>
          <w:sz w:val="27"/>
          <w:szCs w:val="27"/>
        </w:rPr>
      </w:pPr>
    </w:p>
    <w:p w14:paraId="3E5C5D5F" w14:textId="5C9ACCFF" w:rsidR="00BF5521" w:rsidRPr="00E97C89" w:rsidRDefault="00AC60D7" w:rsidP="002D2FD3">
      <w:pPr>
        <w:rPr>
          <w:rFonts w:ascii="Nunito" w:hAnsi="Nunito"/>
          <w:sz w:val="22"/>
          <w:szCs w:val="22"/>
          <w:lang w:eastAsia="zh-CN"/>
        </w:rPr>
      </w:pPr>
      <w:r w:rsidRPr="00E97C89">
        <w:rPr>
          <w:rFonts w:ascii="Nunito" w:hAnsi="Nunito"/>
          <w:sz w:val="22"/>
          <w:szCs w:val="22"/>
          <w:lang w:eastAsia="zh-CN"/>
        </w:rPr>
        <w:t>Recipient shall use all funds solely for the charitable purposes described in this Agreement.</w:t>
      </w:r>
    </w:p>
    <w:p w14:paraId="79DF9026" w14:textId="77777777" w:rsidR="002D2FD3" w:rsidRDefault="002D2FD3" w:rsidP="002D2FD3">
      <w:pPr>
        <w:rPr>
          <w:rFonts w:ascii="Nunito" w:hAnsi="Nunito"/>
          <w:sz w:val="22"/>
          <w:szCs w:val="22"/>
        </w:rPr>
      </w:pPr>
    </w:p>
    <w:p w14:paraId="1D557253" w14:textId="56403FE1" w:rsidR="00BF5521" w:rsidRPr="00E97C89" w:rsidRDefault="00BF5521" w:rsidP="002D2FD3">
      <w:pPr>
        <w:rPr>
          <w:rFonts w:ascii="Nunito" w:hAnsi="Nunito"/>
          <w:sz w:val="22"/>
          <w:szCs w:val="22"/>
          <w:lang w:eastAsia="zh-CN"/>
        </w:rPr>
      </w:pPr>
      <w:r w:rsidRPr="00E97C89">
        <w:rPr>
          <w:rFonts w:ascii="Nunito" w:hAnsi="Nunito"/>
          <w:sz w:val="22"/>
          <w:szCs w:val="22"/>
        </w:rPr>
        <w:t>The Recipient may directly implement such activities or may engage, collaborate with, contract with, fund, support, or otherwise utilize qualified partner organizations, charitable organizations, educational institutions, community organizations, governmental entities, consultants, contractors, service providers, or other third parties to assist in carrying out such charitable purposes.</w:t>
      </w:r>
    </w:p>
    <w:p w14:paraId="793736DA" w14:textId="77777777" w:rsidR="002D2FD3" w:rsidRDefault="002D2FD3" w:rsidP="002D2FD3">
      <w:pPr>
        <w:rPr>
          <w:rFonts w:ascii="Nunito" w:hAnsi="Nunito"/>
          <w:sz w:val="22"/>
          <w:szCs w:val="22"/>
        </w:rPr>
      </w:pPr>
    </w:p>
    <w:p w14:paraId="59D02A20" w14:textId="44688806" w:rsidR="00BF5521" w:rsidRPr="00E97C89" w:rsidRDefault="00BF5521" w:rsidP="002D2FD3">
      <w:pPr>
        <w:rPr>
          <w:rFonts w:ascii="Nunito" w:hAnsi="Nunito"/>
          <w:sz w:val="22"/>
          <w:szCs w:val="22"/>
        </w:rPr>
      </w:pPr>
      <w:r w:rsidRPr="00E97C89">
        <w:rPr>
          <w:rFonts w:ascii="Nunito" w:hAnsi="Nunito"/>
          <w:sz w:val="22"/>
          <w:szCs w:val="22"/>
        </w:rPr>
        <w:t>The Recipient shall maintain reasonable records demonstrating that the Funds were used for the charitable purposes contemplated by this Agreement.</w:t>
      </w:r>
    </w:p>
    <w:p w14:paraId="21ECEC90" w14:textId="77777777" w:rsidR="00BF5521" w:rsidRPr="00E97C89" w:rsidRDefault="00BF5521" w:rsidP="00BF5521">
      <w:pPr>
        <w:pStyle w:val="ListParagraph"/>
        <w:widowControl w:val="0"/>
        <w:tabs>
          <w:tab w:val="left" w:pos="360"/>
        </w:tabs>
        <w:autoSpaceDE w:val="0"/>
        <w:autoSpaceDN w:val="0"/>
        <w:spacing w:line="276" w:lineRule="auto"/>
        <w:ind w:left="0" w:right="50"/>
        <w:contextualSpacing w:val="0"/>
        <w:rPr>
          <w:rFonts w:ascii="Nunito" w:hAnsi="Nunito"/>
          <w:sz w:val="22"/>
          <w:szCs w:val="22"/>
        </w:rPr>
      </w:pPr>
    </w:p>
    <w:p w14:paraId="193C091C" w14:textId="10A9F3D9" w:rsidR="00BF5521" w:rsidRDefault="00BF5521" w:rsidP="00BF5521">
      <w:pPr>
        <w:pStyle w:val="ListParagraph"/>
        <w:widowControl w:val="0"/>
        <w:tabs>
          <w:tab w:val="left" w:pos="360"/>
        </w:tabs>
        <w:autoSpaceDE w:val="0"/>
        <w:autoSpaceDN w:val="0"/>
        <w:spacing w:line="276" w:lineRule="auto"/>
        <w:ind w:left="0" w:right="50"/>
        <w:contextualSpacing w:val="0"/>
        <w:rPr>
          <w:rFonts w:ascii="Nunito" w:hAnsi="Nunito"/>
          <w:sz w:val="22"/>
          <w:szCs w:val="22"/>
        </w:rPr>
      </w:pPr>
      <w:r w:rsidRPr="00E97C89">
        <w:rPr>
          <w:rFonts w:ascii="Nunito" w:hAnsi="Nunito"/>
          <w:sz w:val="22"/>
          <w:szCs w:val="22"/>
        </w:rPr>
        <w:t>This</w:t>
      </w:r>
      <w:r w:rsidRPr="00E97C89">
        <w:rPr>
          <w:rFonts w:ascii="Nunito" w:hAnsi="Nunito"/>
          <w:spacing w:val="-4"/>
          <w:sz w:val="22"/>
          <w:szCs w:val="22"/>
        </w:rPr>
        <w:t xml:space="preserve"> </w:t>
      </w:r>
      <w:r w:rsidRPr="00E97C89">
        <w:rPr>
          <w:rFonts w:ascii="Nunito" w:hAnsi="Nunito"/>
          <w:sz w:val="22"/>
          <w:szCs w:val="22"/>
        </w:rPr>
        <w:t>Agreement</w:t>
      </w:r>
      <w:r w:rsidRPr="00E97C89">
        <w:rPr>
          <w:rFonts w:ascii="Nunito" w:hAnsi="Nunito"/>
          <w:spacing w:val="-3"/>
          <w:sz w:val="22"/>
          <w:szCs w:val="22"/>
        </w:rPr>
        <w:t xml:space="preserve"> </w:t>
      </w:r>
      <w:r w:rsidRPr="00E97C89">
        <w:rPr>
          <w:rFonts w:ascii="Nunito" w:hAnsi="Nunito"/>
          <w:sz w:val="22"/>
          <w:szCs w:val="22"/>
        </w:rPr>
        <w:t>establishes</w:t>
      </w:r>
      <w:r w:rsidRPr="00E97C89">
        <w:rPr>
          <w:rFonts w:ascii="Nunito" w:hAnsi="Nunito"/>
          <w:spacing w:val="-4"/>
          <w:sz w:val="22"/>
          <w:szCs w:val="22"/>
        </w:rPr>
        <w:t xml:space="preserve"> </w:t>
      </w:r>
      <w:r w:rsidRPr="00E97C89">
        <w:rPr>
          <w:rFonts w:ascii="Nunito" w:hAnsi="Nunito"/>
          <w:sz w:val="22"/>
          <w:szCs w:val="22"/>
        </w:rPr>
        <w:t>a</w:t>
      </w:r>
      <w:r w:rsidRPr="00E97C89">
        <w:rPr>
          <w:rFonts w:ascii="Nunito" w:hAnsi="Nunito"/>
          <w:spacing w:val="-5"/>
          <w:sz w:val="22"/>
          <w:szCs w:val="22"/>
        </w:rPr>
        <w:t xml:space="preserve"> </w:t>
      </w:r>
      <w:r w:rsidRPr="00E97C89">
        <w:rPr>
          <w:rFonts w:ascii="Nunito" w:hAnsi="Nunito"/>
          <w:sz w:val="22"/>
          <w:szCs w:val="22"/>
        </w:rPr>
        <w:t>framework</w:t>
      </w:r>
      <w:r w:rsidRPr="00E97C89">
        <w:rPr>
          <w:rFonts w:ascii="Nunito" w:hAnsi="Nunito"/>
          <w:spacing w:val="-2"/>
          <w:sz w:val="22"/>
          <w:szCs w:val="22"/>
        </w:rPr>
        <w:t xml:space="preserve"> </w:t>
      </w:r>
      <w:r w:rsidRPr="00E97C89">
        <w:rPr>
          <w:rFonts w:ascii="Nunito" w:hAnsi="Nunito"/>
          <w:sz w:val="22"/>
          <w:szCs w:val="22"/>
        </w:rPr>
        <w:t>for</w:t>
      </w:r>
      <w:r w:rsidRPr="00E97C89">
        <w:rPr>
          <w:rFonts w:ascii="Nunito" w:hAnsi="Nunito"/>
          <w:spacing w:val="-5"/>
          <w:sz w:val="22"/>
          <w:szCs w:val="22"/>
        </w:rPr>
        <w:t xml:space="preserve"> </w:t>
      </w:r>
      <w:r w:rsidRPr="00E97C89">
        <w:rPr>
          <w:rFonts w:ascii="Nunito" w:hAnsi="Nunito"/>
          <w:sz w:val="22"/>
          <w:szCs w:val="22"/>
        </w:rPr>
        <w:t>collaboration</w:t>
      </w:r>
      <w:r w:rsidRPr="00E97C89">
        <w:rPr>
          <w:rFonts w:ascii="Nunito" w:hAnsi="Nunito"/>
          <w:spacing w:val="-3"/>
          <w:sz w:val="22"/>
          <w:szCs w:val="22"/>
        </w:rPr>
        <w:t xml:space="preserve"> </w:t>
      </w:r>
      <w:r w:rsidRPr="00E97C89">
        <w:rPr>
          <w:rFonts w:ascii="Nunito" w:hAnsi="Nunito"/>
          <w:sz w:val="22"/>
          <w:szCs w:val="22"/>
        </w:rPr>
        <w:t>for one-time and future charitable funding without requiring a separate agreement for each project, campaign, or donation. This Agreement also</w:t>
      </w:r>
      <w:r w:rsidRPr="00E97C89">
        <w:rPr>
          <w:rFonts w:ascii="Nunito" w:hAnsi="Nunito"/>
          <w:spacing w:val="-3"/>
          <w:sz w:val="22"/>
          <w:szCs w:val="22"/>
        </w:rPr>
        <w:t xml:space="preserve"> </w:t>
      </w:r>
      <w:r w:rsidRPr="00E97C89">
        <w:rPr>
          <w:rFonts w:ascii="Nunito" w:hAnsi="Nunito"/>
          <w:sz w:val="22"/>
          <w:szCs w:val="22"/>
        </w:rPr>
        <w:t>preserves</w:t>
      </w:r>
      <w:r w:rsidRPr="00E97C89">
        <w:rPr>
          <w:rFonts w:ascii="Nunito" w:hAnsi="Nunito"/>
          <w:spacing w:val="-3"/>
          <w:sz w:val="22"/>
          <w:szCs w:val="22"/>
        </w:rPr>
        <w:t xml:space="preserve"> </w:t>
      </w:r>
      <w:r w:rsidRPr="00E97C89">
        <w:rPr>
          <w:rFonts w:ascii="Nunito" w:hAnsi="Nunito"/>
          <w:sz w:val="22"/>
          <w:szCs w:val="22"/>
        </w:rPr>
        <w:t>the</w:t>
      </w:r>
      <w:r w:rsidRPr="00E97C89">
        <w:rPr>
          <w:rFonts w:ascii="Nunito" w:hAnsi="Nunito"/>
          <w:spacing w:val="-3"/>
          <w:sz w:val="22"/>
          <w:szCs w:val="22"/>
        </w:rPr>
        <w:t xml:space="preserve"> </w:t>
      </w:r>
      <w:r w:rsidRPr="00E97C89">
        <w:rPr>
          <w:rFonts w:ascii="Nunito" w:hAnsi="Nunito"/>
          <w:sz w:val="22"/>
          <w:szCs w:val="22"/>
        </w:rPr>
        <w:t>independent</w:t>
      </w:r>
      <w:r w:rsidRPr="00E97C89">
        <w:rPr>
          <w:rFonts w:ascii="Nunito" w:hAnsi="Nunito"/>
          <w:spacing w:val="-3"/>
          <w:sz w:val="22"/>
          <w:szCs w:val="22"/>
        </w:rPr>
        <w:t xml:space="preserve"> </w:t>
      </w:r>
      <w:r w:rsidRPr="00E97C89">
        <w:rPr>
          <w:rFonts w:ascii="Nunito" w:hAnsi="Nunito"/>
          <w:sz w:val="22"/>
          <w:szCs w:val="22"/>
        </w:rPr>
        <w:t>governance,</w:t>
      </w:r>
      <w:r w:rsidRPr="00E97C89">
        <w:rPr>
          <w:rFonts w:ascii="Nunito" w:hAnsi="Nunito"/>
          <w:spacing w:val="-3"/>
          <w:sz w:val="22"/>
          <w:szCs w:val="22"/>
        </w:rPr>
        <w:t xml:space="preserve"> </w:t>
      </w:r>
      <w:r w:rsidRPr="00E97C89">
        <w:rPr>
          <w:rFonts w:ascii="Nunito" w:hAnsi="Nunito"/>
          <w:sz w:val="22"/>
          <w:szCs w:val="22"/>
        </w:rPr>
        <w:t>legal status, and fiduciary responsibilities of each Party and donor-related tax benefits.</w:t>
      </w:r>
    </w:p>
    <w:p w14:paraId="64B9B7FE" w14:textId="77777777" w:rsidR="00E869BB" w:rsidRDefault="00E869BB" w:rsidP="00E869BB">
      <w:pPr>
        <w:pStyle w:val="NormalWeb"/>
        <w:rPr>
          <w:rFonts w:ascii="Nunito" w:hAnsi="Nunito"/>
          <w:b/>
          <w:bCs/>
          <w:color w:val="4966BE"/>
          <w:sz w:val="27"/>
          <w:szCs w:val="27"/>
        </w:rPr>
      </w:pPr>
      <w:r w:rsidRPr="000E60D7">
        <w:rPr>
          <w:rFonts w:ascii="Nunito" w:hAnsi="Nunito"/>
          <w:b/>
          <w:bCs/>
          <w:color w:val="4966BE"/>
          <w:sz w:val="27"/>
          <w:szCs w:val="27"/>
        </w:rPr>
        <w:t xml:space="preserve">Term and </w:t>
      </w:r>
      <w:r>
        <w:rPr>
          <w:rFonts w:ascii="Nunito" w:hAnsi="Nunito"/>
          <w:b/>
          <w:bCs/>
          <w:color w:val="4966BE"/>
          <w:sz w:val="27"/>
          <w:szCs w:val="27"/>
        </w:rPr>
        <w:t xml:space="preserve">Expiration </w:t>
      </w:r>
    </w:p>
    <w:p w14:paraId="25C43288" w14:textId="4DBAA49B" w:rsidR="00E96591" w:rsidRDefault="00E869BB" w:rsidP="00E96591">
      <w:pPr>
        <w:rPr>
          <w:rFonts w:ascii="Nunito" w:hAnsi="Nunito"/>
          <w:sz w:val="22"/>
          <w:szCs w:val="22"/>
        </w:rPr>
      </w:pPr>
      <w:r w:rsidRPr="00E97C89">
        <w:rPr>
          <w:rFonts w:ascii="Nunito" w:hAnsi="Nunito"/>
          <w:sz w:val="22"/>
          <w:szCs w:val="22"/>
        </w:rPr>
        <w:t xml:space="preserve">This Agreement shall commence on the Effective Date and shall remain in effect for all current and future gifts, grants, pledges, installment contributions, recurring donations, donor-advised fund recommendations, bequests, matching gifts, and other charitable contributions made by the Donor or through any donor-advised fund, foundation, trust, estate, corporation, sponsoring organization, or </w:t>
      </w:r>
      <w:r w:rsidRPr="00E97C89">
        <w:rPr>
          <w:rFonts w:ascii="Nunito" w:hAnsi="Nunito"/>
          <w:sz w:val="22"/>
          <w:szCs w:val="22"/>
        </w:rPr>
        <w:lastRenderedPageBreak/>
        <w:t xml:space="preserve">other third-party funding source designated, recommended, or controlled by the Donor, unless terminated or replaced by a subsequent written agreement executed by the Parties, and in all events no later than </w:t>
      </w:r>
      <w:r w:rsidRPr="00E97C89">
        <w:rPr>
          <w:rFonts w:ascii="Nunito" w:hAnsi="Nunito"/>
          <w:b/>
          <w:bCs/>
          <w:sz w:val="22"/>
          <w:szCs w:val="22"/>
        </w:rPr>
        <w:t>one (1) year</w:t>
      </w:r>
      <w:r w:rsidRPr="00E97C89">
        <w:rPr>
          <w:rFonts w:ascii="Nunito" w:hAnsi="Nunito"/>
          <w:sz w:val="22"/>
          <w:szCs w:val="22"/>
        </w:rPr>
        <w:t xml:space="preserve"> from the Effective Date. This Agreement shall automatically renew for successive like terms, </w:t>
      </w:r>
      <w:r w:rsidR="00E96591" w:rsidRPr="00E96591">
        <w:rPr>
          <w:rFonts w:ascii="Nunito" w:hAnsi="Nunito"/>
          <w:sz w:val="22"/>
          <w:szCs w:val="22"/>
        </w:rPr>
        <w:t xml:space="preserve">with a maximum cumulative term of no more than </w:t>
      </w:r>
      <w:r w:rsidR="00E96591" w:rsidRPr="00E96591">
        <w:rPr>
          <w:rFonts w:ascii="Nunito" w:hAnsi="Nunito"/>
          <w:b/>
          <w:bCs/>
          <w:sz w:val="22"/>
          <w:szCs w:val="22"/>
        </w:rPr>
        <w:t>three (3) years</w:t>
      </w:r>
      <w:r w:rsidR="00E96591" w:rsidRPr="00E96591">
        <w:rPr>
          <w:rFonts w:ascii="Nunito" w:hAnsi="Nunito"/>
          <w:sz w:val="22"/>
          <w:szCs w:val="22"/>
        </w:rPr>
        <w:t xml:space="preserve"> per donated funds, unless otherwise amended in advance in writing by mutual agreement of the Parties.</w:t>
      </w:r>
    </w:p>
    <w:p w14:paraId="110E84C7" w14:textId="77777777" w:rsidR="00E96591" w:rsidRDefault="00E96591" w:rsidP="009E41FD">
      <w:pPr>
        <w:rPr>
          <w:rFonts w:ascii="Nunito" w:hAnsi="Nunito"/>
          <w:sz w:val="22"/>
          <w:szCs w:val="22"/>
        </w:rPr>
      </w:pPr>
    </w:p>
    <w:p w14:paraId="3DC27899" w14:textId="1812B5B2" w:rsidR="009E41FD" w:rsidRPr="009E41FD" w:rsidRDefault="009E41FD" w:rsidP="009E41FD">
      <w:pPr>
        <w:rPr>
          <w:rFonts w:ascii="Nunito" w:hAnsi="Nunito"/>
          <w:sz w:val="22"/>
          <w:szCs w:val="22"/>
        </w:rPr>
      </w:pPr>
      <w:r>
        <w:rPr>
          <w:rFonts w:ascii="Nunito" w:hAnsi="Nunito"/>
          <w:sz w:val="22"/>
          <w:szCs w:val="22"/>
        </w:rPr>
        <w:t>The</w:t>
      </w:r>
      <w:r w:rsidRPr="009E41FD">
        <w:rPr>
          <w:rFonts w:ascii="Nunito" w:hAnsi="Nunito"/>
          <w:sz w:val="22"/>
          <w:szCs w:val="22"/>
        </w:rPr>
        <w:t xml:space="preserve"> provisions </w:t>
      </w:r>
      <w:r>
        <w:rPr>
          <w:rFonts w:ascii="Nunito" w:hAnsi="Nunito"/>
          <w:sz w:val="22"/>
          <w:szCs w:val="22"/>
        </w:rPr>
        <w:t xml:space="preserve">related to </w:t>
      </w:r>
      <w:r w:rsidRPr="009E41FD">
        <w:rPr>
          <w:rFonts w:ascii="Nunito" w:hAnsi="Nunito"/>
          <w:sz w:val="22"/>
          <w:szCs w:val="22"/>
        </w:rPr>
        <w:t>Fundraising and Use of Tax-Exempt Status, Administrative Allocation, Annual Oversight Fees, Indemnification, Insurance and Risk Allocation, Compliance, Payment Allocations, and any other provisions which by their nature are intended to survive, shall remain in full force and effect for the life of the Project and for so long as the Project continues to operate, fundraise, or reference The Cares Organization’s tax-exempt status, affiliation, branding, or prior sponsorship.</w:t>
      </w:r>
    </w:p>
    <w:p w14:paraId="43D47DFD" w14:textId="1C811650" w:rsidR="00E869BB" w:rsidRDefault="00E869BB" w:rsidP="009E41FD">
      <w:pPr>
        <w:rPr>
          <w:rFonts w:ascii="Nunito" w:hAnsi="Nunito"/>
          <w:sz w:val="22"/>
          <w:szCs w:val="22"/>
        </w:rPr>
      </w:pPr>
    </w:p>
    <w:p w14:paraId="477E575C" w14:textId="0BFAB49B" w:rsidR="00E869BB" w:rsidRPr="00E869BB" w:rsidRDefault="009E41FD" w:rsidP="00E869BB">
      <w:pPr>
        <w:rPr>
          <w:rFonts w:ascii="Nunito" w:hAnsi="Nunito"/>
          <w:b/>
          <w:bCs/>
          <w:color w:val="4966BE"/>
          <w:sz w:val="27"/>
          <w:szCs w:val="27"/>
        </w:rPr>
      </w:pPr>
      <w:r>
        <w:rPr>
          <w:rFonts w:ascii="Nunito" w:hAnsi="Nunito"/>
          <w:b/>
          <w:bCs/>
          <w:color w:val="4966BE"/>
          <w:sz w:val="27"/>
          <w:szCs w:val="27"/>
        </w:rPr>
        <w:t xml:space="preserve">Activation </w:t>
      </w:r>
      <w:r w:rsidR="00E869BB" w:rsidRPr="00E869BB">
        <w:rPr>
          <w:rFonts w:ascii="Nunito" w:hAnsi="Nunito"/>
          <w:b/>
          <w:bCs/>
          <w:color w:val="4966BE"/>
          <w:sz w:val="27"/>
          <w:szCs w:val="27"/>
        </w:rPr>
        <w:t xml:space="preserve">Fees and </w:t>
      </w:r>
      <w:r w:rsidR="008B354F">
        <w:rPr>
          <w:rFonts w:ascii="Nunito" w:hAnsi="Nunito"/>
          <w:b/>
          <w:bCs/>
          <w:color w:val="4966BE"/>
          <w:sz w:val="27"/>
          <w:szCs w:val="27"/>
        </w:rPr>
        <w:t xml:space="preserve">Administration Oversight </w:t>
      </w:r>
      <w:r w:rsidR="00E869BB" w:rsidRPr="00E869BB">
        <w:rPr>
          <w:rFonts w:ascii="Nunito" w:hAnsi="Nunito"/>
          <w:b/>
          <w:bCs/>
          <w:color w:val="4966BE"/>
          <w:sz w:val="27"/>
          <w:szCs w:val="27"/>
        </w:rPr>
        <w:t>Allocation</w:t>
      </w:r>
    </w:p>
    <w:p w14:paraId="2D58AE15" w14:textId="77777777" w:rsidR="00E869BB" w:rsidRDefault="00E869BB" w:rsidP="00E869BB">
      <w:pPr>
        <w:widowControl w:val="0"/>
        <w:tabs>
          <w:tab w:val="left" w:pos="360"/>
        </w:tabs>
        <w:autoSpaceDE w:val="0"/>
        <w:autoSpaceDN w:val="0"/>
        <w:spacing w:line="276" w:lineRule="auto"/>
        <w:ind w:right="50"/>
        <w:rPr>
          <w:rFonts w:ascii="Nunito" w:hAnsi="Nunito"/>
          <w:sz w:val="22"/>
          <w:szCs w:val="22"/>
        </w:rPr>
      </w:pPr>
    </w:p>
    <w:p w14:paraId="23C5C49F" w14:textId="77777777" w:rsidR="00FC29DD" w:rsidRPr="00FC29DD" w:rsidRDefault="00FC29DD" w:rsidP="00FC29DD">
      <w:pPr>
        <w:widowControl w:val="0"/>
        <w:tabs>
          <w:tab w:val="left" w:pos="360"/>
        </w:tabs>
        <w:autoSpaceDE w:val="0"/>
        <w:autoSpaceDN w:val="0"/>
        <w:spacing w:line="276" w:lineRule="auto"/>
        <w:ind w:right="50"/>
        <w:rPr>
          <w:rFonts w:ascii="Nunito" w:hAnsi="Nunito"/>
          <w:sz w:val="22"/>
          <w:szCs w:val="22"/>
        </w:rPr>
      </w:pPr>
      <w:r w:rsidRPr="00FC29DD">
        <w:rPr>
          <w:rFonts w:ascii="Nunito" w:hAnsi="Nunito"/>
          <w:sz w:val="22"/>
          <w:szCs w:val="22"/>
        </w:rPr>
        <w:t>Any decision to allocate funding to a particular cause, program, project, campaign, grant, event, charitable initiative, or organization shall be made solely by The CARES Organization in furtherance of its charitable mission and tax-exempt purposes.</w:t>
      </w:r>
    </w:p>
    <w:p w14:paraId="3419750C" w14:textId="77777777" w:rsidR="00FC29DD" w:rsidRDefault="00FC29DD" w:rsidP="00FC29DD">
      <w:pPr>
        <w:widowControl w:val="0"/>
        <w:tabs>
          <w:tab w:val="left" w:pos="360"/>
        </w:tabs>
        <w:autoSpaceDE w:val="0"/>
        <w:autoSpaceDN w:val="0"/>
        <w:spacing w:line="276" w:lineRule="auto"/>
        <w:ind w:right="50"/>
        <w:rPr>
          <w:rFonts w:ascii="Nunito" w:hAnsi="Nunito"/>
          <w:b/>
          <w:bCs/>
          <w:sz w:val="22"/>
          <w:szCs w:val="22"/>
        </w:rPr>
      </w:pPr>
    </w:p>
    <w:p w14:paraId="7514DC34" w14:textId="342CC1F4" w:rsidR="00FC29DD" w:rsidRPr="00FC29DD" w:rsidRDefault="00FC29DD" w:rsidP="00FC29DD">
      <w:pPr>
        <w:widowControl w:val="0"/>
        <w:tabs>
          <w:tab w:val="left" w:pos="360"/>
        </w:tabs>
        <w:autoSpaceDE w:val="0"/>
        <w:autoSpaceDN w:val="0"/>
        <w:spacing w:line="276" w:lineRule="auto"/>
        <w:ind w:right="50"/>
        <w:rPr>
          <w:rFonts w:ascii="Nunito" w:hAnsi="Nunito"/>
          <w:b/>
          <w:bCs/>
          <w:sz w:val="22"/>
          <w:szCs w:val="22"/>
        </w:rPr>
      </w:pPr>
      <w:r w:rsidRPr="00FC29DD">
        <w:rPr>
          <w:rFonts w:ascii="Nunito" w:hAnsi="Nunito"/>
          <w:b/>
          <w:bCs/>
          <w:sz w:val="22"/>
          <w:szCs w:val="22"/>
        </w:rPr>
        <w:t>Activation Fee</w:t>
      </w:r>
    </w:p>
    <w:p w14:paraId="3C50ABEE" w14:textId="7ED457A8" w:rsidR="00FC29DD" w:rsidRDefault="00FC29DD" w:rsidP="00FC29DD">
      <w:pPr>
        <w:widowControl w:val="0"/>
        <w:tabs>
          <w:tab w:val="left" w:pos="360"/>
        </w:tabs>
        <w:autoSpaceDE w:val="0"/>
        <w:autoSpaceDN w:val="0"/>
        <w:spacing w:line="276" w:lineRule="auto"/>
        <w:ind w:right="50"/>
        <w:rPr>
          <w:rFonts w:ascii="Nunito" w:hAnsi="Nunito"/>
          <w:sz w:val="22"/>
          <w:szCs w:val="22"/>
        </w:rPr>
      </w:pPr>
      <w:r w:rsidRPr="00FC29DD">
        <w:rPr>
          <w:rFonts w:ascii="Nunito" w:hAnsi="Nunito"/>
          <w:sz w:val="22"/>
          <w:szCs w:val="22"/>
        </w:rPr>
        <w:t xml:space="preserve">An Activation Fee </w:t>
      </w:r>
      <w:r w:rsidR="003D0784">
        <w:rPr>
          <w:rFonts w:ascii="Nunito" w:hAnsi="Nunito"/>
          <w:sz w:val="22"/>
          <w:szCs w:val="22"/>
        </w:rPr>
        <w:t xml:space="preserve">of </w:t>
      </w:r>
      <w:r w:rsidR="003D0784" w:rsidRPr="003D0784">
        <w:rPr>
          <w:rFonts w:ascii="Nunito" w:hAnsi="Nunito"/>
          <w:b/>
          <w:bCs/>
          <w:sz w:val="22"/>
          <w:szCs w:val="22"/>
        </w:rPr>
        <w:t>ten thousand ($10,000)</w:t>
      </w:r>
      <w:r w:rsidR="003D0784">
        <w:rPr>
          <w:rFonts w:ascii="Nunito" w:hAnsi="Nunito"/>
          <w:sz w:val="22"/>
          <w:szCs w:val="22"/>
        </w:rPr>
        <w:t xml:space="preserve"> USD </w:t>
      </w:r>
      <w:r w:rsidRPr="00FC29DD">
        <w:rPr>
          <w:rFonts w:ascii="Nunito" w:hAnsi="Nunito"/>
          <w:sz w:val="22"/>
          <w:szCs w:val="22"/>
        </w:rPr>
        <w:t>shall be assessed on a per-cause, per-program, per-project, per-campaign, per-grant, or per-event basis for each charitable initiative established, sponsored, administered, funded, monitored, or supported by The CARES Organization.</w:t>
      </w:r>
    </w:p>
    <w:p w14:paraId="1B00FA59" w14:textId="77777777" w:rsidR="00FC29DD" w:rsidRPr="00FC29DD" w:rsidRDefault="00FC29DD" w:rsidP="00FC29DD">
      <w:pPr>
        <w:widowControl w:val="0"/>
        <w:tabs>
          <w:tab w:val="left" w:pos="360"/>
        </w:tabs>
        <w:autoSpaceDE w:val="0"/>
        <w:autoSpaceDN w:val="0"/>
        <w:spacing w:line="276" w:lineRule="auto"/>
        <w:ind w:right="50"/>
        <w:rPr>
          <w:rFonts w:ascii="Nunito" w:hAnsi="Nunito"/>
          <w:sz w:val="22"/>
          <w:szCs w:val="22"/>
        </w:rPr>
      </w:pPr>
    </w:p>
    <w:p w14:paraId="7DE098CE" w14:textId="591A904D" w:rsidR="00FC29DD" w:rsidRDefault="00FC29DD" w:rsidP="00FC29DD">
      <w:pPr>
        <w:widowControl w:val="0"/>
        <w:tabs>
          <w:tab w:val="left" w:pos="360"/>
        </w:tabs>
        <w:autoSpaceDE w:val="0"/>
        <w:autoSpaceDN w:val="0"/>
        <w:spacing w:line="276" w:lineRule="auto"/>
        <w:ind w:right="50"/>
        <w:rPr>
          <w:rFonts w:ascii="Nunito" w:hAnsi="Nunito"/>
          <w:sz w:val="22"/>
          <w:szCs w:val="22"/>
        </w:rPr>
      </w:pPr>
      <w:r w:rsidRPr="00FC29DD">
        <w:rPr>
          <w:rFonts w:ascii="Nunito" w:hAnsi="Nunito"/>
          <w:sz w:val="22"/>
          <w:szCs w:val="22"/>
        </w:rPr>
        <w:t>Unless otherwise agreed in writing, the Activation Fee shall be charged annually for each active charitable initiative receiving support from The CARES Organization. Multi-year initiatives shall be subject to a separate Activation Fee for each year during which support, sponsorship, oversight, administration, monitoring, compliance services, or funding is provided.</w:t>
      </w:r>
    </w:p>
    <w:p w14:paraId="44FF7258" w14:textId="77777777" w:rsidR="00FC29DD" w:rsidRPr="00FC29DD" w:rsidRDefault="00FC29DD" w:rsidP="00FC29DD">
      <w:pPr>
        <w:widowControl w:val="0"/>
        <w:tabs>
          <w:tab w:val="left" w:pos="360"/>
        </w:tabs>
        <w:autoSpaceDE w:val="0"/>
        <w:autoSpaceDN w:val="0"/>
        <w:spacing w:line="276" w:lineRule="auto"/>
        <w:ind w:right="50"/>
        <w:rPr>
          <w:rFonts w:ascii="Nunito" w:hAnsi="Nunito"/>
          <w:sz w:val="22"/>
          <w:szCs w:val="22"/>
        </w:rPr>
      </w:pPr>
    </w:p>
    <w:p w14:paraId="2C5324C0" w14:textId="77777777" w:rsidR="00FC29DD" w:rsidRDefault="00FC29DD" w:rsidP="00FC29DD">
      <w:pPr>
        <w:widowControl w:val="0"/>
        <w:tabs>
          <w:tab w:val="left" w:pos="360"/>
        </w:tabs>
        <w:autoSpaceDE w:val="0"/>
        <w:autoSpaceDN w:val="0"/>
        <w:spacing w:line="276" w:lineRule="auto"/>
        <w:ind w:right="50"/>
        <w:rPr>
          <w:rFonts w:ascii="Nunito" w:hAnsi="Nunito"/>
          <w:sz w:val="22"/>
          <w:szCs w:val="22"/>
        </w:rPr>
      </w:pPr>
      <w:r w:rsidRPr="00FC29DD">
        <w:rPr>
          <w:rFonts w:ascii="Nunito" w:hAnsi="Nunito"/>
          <w:sz w:val="22"/>
          <w:szCs w:val="22"/>
        </w:rPr>
        <w:t>For the avoidance of doubt, Activation Fees apply separately to each charitable initiative and do not constitute a one-time fee covering multiple causes, programs, projects, campaigns, grants, events, or funding activities.</w:t>
      </w:r>
    </w:p>
    <w:p w14:paraId="215B8D43" w14:textId="77777777" w:rsidR="00FC29DD" w:rsidRPr="00FC29DD" w:rsidRDefault="00FC29DD" w:rsidP="00FC29DD">
      <w:pPr>
        <w:widowControl w:val="0"/>
        <w:tabs>
          <w:tab w:val="left" w:pos="360"/>
        </w:tabs>
        <w:autoSpaceDE w:val="0"/>
        <w:autoSpaceDN w:val="0"/>
        <w:spacing w:line="276" w:lineRule="auto"/>
        <w:ind w:right="50"/>
        <w:rPr>
          <w:rFonts w:ascii="Nunito" w:hAnsi="Nunito"/>
          <w:sz w:val="22"/>
          <w:szCs w:val="22"/>
        </w:rPr>
      </w:pPr>
    </w:p>
    <w:p w14:paraId="31E57776" w14:textId="57D5EC52" w:rsidR="00FC29DD" w:rsidRPr="00FC29DD" w:rsidRDefault="00FC29DD" w:rsidP="00FC29DD">
      <w:pPr>
        <w:widowControl w:val="0"/>
        <w:tabs>
          <w:tab w:val="left" w:pos="360"/>
        </w:tabs>
        <w:autoSpaceDE w:val="0"/>
        <w:autoSpaceDN w:val="0"/>
        <w:spacing w:line="276" w:lineRule="auto"/>
        <w:ind w:right="50"/>
        <w:rPr>
          <w:rFonts w:ascii="Nunito" w:hAnsi="Nunito"/>
          <w:b/>
          <w:bCs/>
          <w:sz w:val="22"/>
          <w:szCs w:val="22"/>
        </w:rPr>
      </w:pPr>
      <w:r w:rsidRPr="00FC29DD">
        <w:rPr>
          <w:rFonts w:ascii="Nunito" w:hAnsi="Nunito"/>
          <w:b/>
          <w:bCs/>
          <w:sz w:val="22"/>
          <w:szCs w:val="22"/>
        </w:rPr>
        <w:t>Administrative Oversight Allocation</w:t>
      </w:r>
    </w:p>
    <w:p w14:paraId="0432AEAC" w14:textId="6DEEA4C0" w:rsidR="003D0784" w:rsidRDefault="003D0784" w:rsidP="00FC29DD">
      <w:pPr>
        <w:widowControl w:val="0"/>
        <w:tabs>
          <w:tab w:val="left" w:pos="360"/>
        </w:tabs>
        <w:autoSpaceDE w:val="0"/>
        <w:autoSpaceDN w:val="0"/>
        <w:spacing w:line="276" w:lineRule="auto"/>
        <w:ind w:right="50"/>
        <w:rPr>
          <w:rFonts w:ascii="Nunito" w:hAnsi="Nunito"/>
          <w:sz w:val="22"/>
          <w:szCs w:val="22"/>
        </w:rPr>
      </w:pPr>
      <w:r>
        <w:rPr>
          <w:rFonts w:ascii="Nunito" w:hAnsi="Nunito"/>
          <w:sz w:val="22"/>
          <w:szCs w:val="22"/>
        </w:rPr>
        <w:t>For each charitable initiative, the percentage a</w:t>
      </w:r>
      <w:r w:rsidR="00FC29DD" w:rsidRPr="00FC29DD">
        <w:rPr>
          <w:rFonts w:ascii="Nunito" w:hAnsi="Nunito"/>
          <w:sz w:val="22"/>
          <w:szCs w:val="22"/>
        </w:rPr>
        <w:t xml:space="preserve">llocation </w:t>
      </w:r>
      <w:r>
        <w:rPr>
          <w:rFonts w:ascii="Nunito" w:hAnsi="Nunito"/>
          <w:sz w:val="22"/>
          <w:szCs w:val="22"/>
        </w:rPr>
        <w:t>is as follows:</w:t>
      </w:r>
    </w:p>
    <w:p w14:paraId="38BDE6E2" w14:textId="77777777" w:rsidR="003D0784" w:rsidRDefault="003D0784" w:rsidP="00FC29DD">
      <w:pPr>
        <w:widowControl w:val="0"/>
        <w:tabs>
          <w:tab w:val="left" w:pos="360"/>
        </w:tabs>
        <w:autoSpaceDE w:val="0"/>
        <w:autoSpaceDN w:val="0"/>
        <w:spacing w:line="276" w:lineRule="auto"/>
        <w:ind w:right="50"/>
        <w:rPr>
          <w:rFonts w:ascii="Nunito" w:hAnsi="Nunito"/>
          <w:sz w:val="22"/>
          <w:szCs w:val="22"/>
        </w:rPr>
      </w:pPr>
    </w:p>
    <w:p w14:paraId="4B24A7AF" w14:textId="5B727381" w:rsidR="00FC29DD" w:rsidRPr="00FC29DD" w:rsidRDefault="003D0784" w:rsidP="00FC29DD">
      <w:pPr>
        <w:widowControl w:val="0"/>
        <w:tabs>
          <w:tab w:val="left" w:pos="360"/>
        </w:tabs>
        <w:autoSpaceDE w:val="0"/>
        <w:autoSpaceDN w:val="0"/>
        <w:spacing w:line="276" w:lineRule="auto"/>
        <w:ind w:right="50"/>
        <w:rPr>
          <w:rFonts w:ascii="Nunito" w:hAnsi="Nunito"/>
          <w:sz w:val="22"/>
          <w:szCs w:val="22"/>
        </w:rPr>
      </w:pPr>
      <w:r>
        <w:rPr>
          <w:rFonts w:ascii="Nunito" w:hAnsi="Nunito"/>
          <w:b/>
          <w:bCs/>
          <w:sz w:val="22"/>
          <w:szCs w:val="22"/>
        </w:rPr>
        <w:t>T</w:t>
      </w:r>
      <w:r w:rsidR="00FC29DD" w:rsidRPr="00FC29DD">
        <w:rPr>
          <w:rFonts w:ascii="Nunito" w:hAnsi="Nunito"/>
          <w:b/>
          <w:bCs/>
          <w:sz w:val="22"/>
          <w:szCs w:val="22"/>
        </w:rPr>
        <w:t xml:space="preserve">en percent (10%) </w:t>
      </w:r>
      <w:r w:rsidR="00FC29DD" w:rsidRPr="00FC29DD">
        <w:rPr>
          <w:rFonts w:ascii="Nunito" w:hAnsi="Nunito"/>
          <w:sz w:val="22"/>
          <w:szCs w:val="22"/>
        </w:rPr>
        <w:t>of all funds received, administered, raised, granted, processed, or distributed in connection with the applicable charitable initiative</w:t>
      </w:r>
      <w:r w:rsidR="00FC29DD">
        <w:rPr>
          <w:rFonts w:ascii="Nunito" w:hAnsi="Nunito"/>
          <w:sz w:val="22"/>
          <w:szCs w:val="22"/>
        </w:rPr>
        <w:t>, unless a different allocation is agreed to in writing by the Parties</w:t>
      </w:r>
      <w:r>
        <w:rPr>
          <w:rFonts w:ascii="Nunito" w:hAnsi="Nunito"/>
          <w:sz w:val="22"/>
          <w:szCs w:val="22"/>
        </w:rPr>
        <w:t xml:space="preserve">, shall be retained by The CARES Organization as its Administrative Oversight Allocation </w:t>
      </w:r>
      <w:r w:rsidRPr="003D0784">
        <w:rPr>
          <w:rFonts w:ascii="Nunito" w:hAnsi="Nunito"/>
          <w:sz w:val="22"/>
          <w:szCs w:val="22"/>
        </w:rPr>
        <w:t xml:space="preserve">to cover legal and regulatory compliance, risk management, due diligence screenings, </w:t>
      </w:r>
      <w:r w:rsidRPr="003D0784">
        <w:rPr>
          <w:rFonts w:ascii="Nunito" w:hAnsi="Nunito"/>
          <w:sz w:val="22"/>
          <w:szCs w:val="22"/>
        </w:rPr>
        <w:lastRenderedPageBreak/>
        <w:t>insurance, fund administration, monitoring and reporting, accounting, banking services, payment processing, donor stewardship, marketing, public relations, audit support, and related administrative and operational costs</w:t>
      </w:r>
      <w:r w:rsidR="00FC29DD" w:rsidRPr="00FC29DD">
        <w:rPr>
          <w:rFonts w:ascii="Nunito" w:hAnsi="Nunito"/>
          <w:sz w:val="22"/>
          <w:szCs w:val="22"/>
        </w:rPr>
        <w:t>.</w:t>
      </w:r>
    </w:p>
    <w:p w14:paraId="16B963A6" w14:textId="77777777" w:rsidR="00FC29DD" w:rsidRDefault="00FC29DD" w:rsidP="00FC29DD">
      <w:pPr>
        <w:widowControl w:val="0"/>
        <w:tabs>
          <w:tab w:val="left" w:pos="360"/>
        </w:tabs>
        <w:autoSpaceDE w:val="0"/>
        <w:autoSpaceDN w:val="0"/>
        <w:spacing w:line="276" w:lineRule="auto"/>
        <w:ind w:right="50"/>
        <w:rPr>
          <w:rFonts w:ascii="Nunito" w:hAnsi="Nunito"/>
          <w:sz w:val="22"/>
          <w:szCs w:val="22"/>
        </w:rPr>
      </w:pPr>
    </w:p>
    <w:p w14:paraId="055FB63A" w14:textId="1D896FE8" w:rsidR="003D0784" w:rsidRDefault="003D0784" w:rsidP="00FC29DD">
      <w:pPr>
        <w:widowControl w:val="0"/>
        <w:tabs>
          <w:tab w:val="left" w:pos="360"/>
        </w:tabs>
        <w:autoSpaceDE w:val="0"/>
        <w:autoSpaceDN w:val="0"/>
        <w:spacing w:line="276" w:lineRule="auto"/>
        <w:ind w:right="50"/>
        <w:rPr>
          <w:rFonts w:ascii="Nunito" w:hAnsi="Nunito"/>
          <w:sz w:val="22"/>
          <w:szCs w:val="22"/>
        </w:rPr>
      </w:pPr>
      <w:r w:rsidRPr="003D0784">
        <w:rPr>
          <w:rFonts w:ascii="Nunito" w:hAnsi="Nunito"/>
          <w:b/>
          <w:bCs/>
          <w:sz w:val="22"/>
          <w:szCs w:val="22"/>
        </w:rPr>
        <w:t>Ninety percent (90%)</w:t>
      </w:r>
      <w:r w:rsidRPr="003D0784">
        <w:rPr>
          <w:rFonts w:ascii="Nunito" w:hAnsi="Nunito"/>
          <w:sz w:val="22"/>
          <w:szCs w:val="22"/>
        </w:rPr>
        <w:t xml:space="preserve"> of all funds received in connection with the initiative shall be available for charitable distribution and use by the Recipient, its charitable partners, and approved impact partners solely for charitable purposes consistent with this Agreement.</w:t>
      </w:r>
    </w:p>
    <w:p w14:paraId="68DC0D52" w14:textId="77777777" w:rsidR="003D0784" w:rsidRDefault="003D0784" w:rsidP="00FC29DD">
      <w:pPr>
        <w:widowControl w:val="0"/>
        <w:tabs>
          <w:tab w:val="left" w:pos="360"/>
        </w:tabs>
        <w:autoSpaceDE w:val="0"/>
        <w:autoSpaceDN w:val="0"/>
        <w:spacing w:line="276" w:lineRule="auto"/>
        <w:ind w:right="50"/>
        <w:rPr>
          <w:rFonts w:ascii="Nunito" w:hAnsi="Nunito"/>
          <w:sz w:val="22"/>
          <w:szCs w:val="22"/>
        </w:rPr>
      </w:pPr>
    </w:p>
    <w:p w14:paraId="490366C8" w14:textId="2B04726E" w:rsidR="003D0784" w:rsidRDefault="003D0784" w:rsidP="00FC29DD">
      <w:pPr>
        <w:widowControl w:val="0"/>
        <w:tabs>
          <w:tab w:val="left" w:pos="360"/>
        </w:tabs>
        <w:autoSpaceDE w:val="0"/>
        <w:autoSpaceDN w:val="0"/>
        <w:spacing w:line="276" w:lineRule="auto"/>
        <w:ind w:right="50"/>
        <w:rPr>
          <w:rFonts w:ascii="Nunito" w:hAnsi="Nunito"/>
          <w:sz w:val="22"/>
          <w:szCs w:val="22"/>
        </w:rPr>
      </w:pPr>
      <w:r w:rsidRPr="003D0784">
        <w:rPr>
          <w:rFonts w:ascii="Nunito" w:hAnsi="Nunito"/>
          <w:sz w:val="22"/>
          <w:szCs w:val="22"/>
        </w:rPr>
        <w:t xml:space="preserve">For clarity and transparency, the Parties acknowledge that the intended funding allocation for initiatives operating under this Agreement is generally </w:t>
      </w:r>
      <w:r w:rsidRPr="003D0784">
        <w:rPr>
          <w:rFonts w:ascii="Nunito" w:hAnsi="Nunito"/>
          <w:b/>
          <w:bCs/>
          <w:sz w:val="22"/>
          <w:szCs w:val="22"/>
        </w:rPr>
        <w:t>90% to charitable activities and impact delivery and 10% to administration, compliance, oversight, stewardship, and operational support</w:t>
      </w:r>
      <w:r w:rsidRPr="003D0784">
        <w:rPr>
          <w:rFonts w:ascii="Nunito" w:hAnsi="Nunito"/>
          <w:sz w:val="22"/>
          <w:szCs w:val="22"/>
        </w:rPr>
        <w:t>.</w:t>
      </w:r>
    </w:p>
    <w:p w14:paraId="2BE76C2E" w14:textId="77777777" w:rsidR="003D0784" w:rsidRDefault="003D0784" w:rsidP="00FC29DD">
      <w:pPr>
        <w:widowControl w:val="0"/>
        <w:tabs>
          <w:tab w:val="left" w:pos="360"/>
        </w:tabs>
        <w:autoSpaceDE w:val="0"/>
        <w:autoSpaceDN w:val="0"/>
        <w:spacing w:line="276" w:lineRule="auto"/>
        <w:ind w:right="50"/>
        <w:rPr>
          <w:rFonts w:ascii="Nunito" w:hAnsi="Nunito"/>
          <w:sz w:val="22"/>
          <w:szCs w:val="22"/>
        </w:rPr>
      </w:pPr>
    </w:p>
    <w:p w14:paraId="6C5B23E0" w14:textId="165DA777" w:rsidR="00FC29DD" w:rsidRDefault="00FC29DD" w:rsidP="00FC29DD">
      <w:pPr>
        <w:widowControl w:val="0"/>
        <w:tabs>
          <w:tab w:val="left" w:pos="360"/>
        </w:tabs>
        <w:autoSpaceDE w:val="0"/>
        <w:autoSpaceDN w:val="0"/>
        <w:spacing w:line="276" w:lineRule="auto"/>
        <w:ind w:right="50"/>
        <w:rPr>
          <w:rFonts w:ascii="Nunito" w:hAnsi="Nunito"/>
          <w:sz w:val="22"/>
          <w:szCs w:val="22"/>
        </w:rPr>
      </w:pPr>
      <w:r w:rsidRPr="00FC29DD">
        <w:rPr>
          <w:rFonts w:ascii="Nunito" w:hAnsi="Nunito"/>
          <w:sz w:val="22"/>
          <w:szCs w:val="22"/>
        </w:rPr>
        <w:t xml:space="preserve">Contributions </w:t>
      </w:r>
      <w:r w:rsidR="00307642">
        <w:rPr>
          <w:rFonts w:ascii="Nunito" w:hAnsi="Nunito"/>
          <w:sz w:val="22"/>
          <w:szCs w:val="22"/>
        </w:rPr>
        <w:t xml:space="preserve">received from our </w:t>
      </w:r>
      <w:r w:rsidR="003D0784">
        <w:rPr>
          <w:rFonts w:ascii="Nunito" w:hAnsi="Nunito"/>
          <w:sz w:val="22"/>
          <w:szCs w:val="22"/>
        </w:rPr>
        <w:t>CARES d</w:t>
      </w:r>
      <w:r w:rsidR="00307642">
        <w:rPr>
          <w:rFonts w:ascii="Nunito" w:hAnsi="Nunito"/>
          <w:sz w:val="22"/>
          <w:szCs w:val="22"/>
        </w:rPr>
        <w:t>onors shall</w:t>
      </w:r>
      <w:r w:rsidRPr="00FC29DD">
        <w:rPr>
          <w:rFonts w:ascii="Nunito" w:hAnsi="Nunito"/>
          <w:sz w:val="22"/>
          <w:szCs w:val="22"/>
        </w:rPr>
        <w:t xml:space="preserve"> remain in </w:t>
      </w:r>
      <w:r w:rsidR="00307642">
        <w:rPr>
          <w:rFonts w:ascii="Nunito" w:hAnsi="Nunito"/>
          <w:sz w:val="22"/>
          <w:szCs w:val="22"/>
        </w:rPr>
        <w:t>our</w:t>
      </w:r>
      <w:r w:rsidRPr="00FC29DD">
        <w:rPr>
          <w:rFonts w:ascii="Nunito" w:hAnsi="Nunito"/>
          <w:sz w:val="22"/>
          <w:szCs w:val="22"/>
        </w:rPr>
        <w:t xml:space="preserve"> account</w:t>
      </w:r>
      <w:r w:rsidR="00307642">
        <w:rPr>
          <w:rFonts w:ascii="Nunito" w:hAnsi="Nunito"/>
          <w:sz w:val="22"/>
          <w:szCs w:val="22"/>
        </w:rPr>
        <w:t>s</w:t>
      </w:r>
      <w:r w:rsidRPr="00FC29DD">
        <w:rPr>
          <w:rFonts w:ascii="Nunito" w:hAnsi="Nunito"/>
          <w:sz w:val="22"/>
          <w:szCs w:val="22"/>
        </w:rPr>
        <w:t xml:space="preserve"> for up to </w:t>
      </w:r>
      <w:r w:rsidRPr="00307642">
        <w:rPr>
          <w:rFonts w:ascii="Nunito" w:hAnsi="Nunito"/>
          <w:b/>
          <w:bCs/>
          <w:sz w:val="22"/>
          <w:szCs w:val="22"/>
        </w:rPr>
        <w:t>ninety (90) days</w:t>
      </w:r>
      <w:r w:rsidRPr="00FC29DD">
        <w:rPr>
          <w:rFonts w:ascii="Nunito" w:hAnsi="Nunito"/>
          <w:sz w:val="22"/>
          <w:szCs w:val="22"/>
        </w:rPr>
        <w:t xml:space="preserve"> prior to disbursement to allow for compliance review, fraud prevention, financial verification, donor verification, dispute resolution, chargeback protection, legal review, and other risk management procedures. The CARES Organization may extend this period when reasonably necessary for legal, regulatory, compliance, audit, financial, or risk management purposes.</w:t>
      </w:r>
    </w:p>
    <w:p w14:paraId="74AA6D37" w14:textId="77777777" w:rsidR="00FC29DD" w:rsidRPr="00FC29DD" w:rsidRDefault="00FC29DD" w:rsidP="00FC29DD">
      <w:pPr>
        <w:widowControl w:val="0"/>
        <w:tabs>
          <w:tab w:val="left" w:pos="360"/>
        </w:tabs>
        <w:autoSpaceDE w:val="0"/>
        <w:autoSpaceDN w:val="0"/>
        <w:spacing w:line="276" w:lineRule="auto"/>
        <w:ind w:right="50"/>
        <w:rPr>
          <w:rFonts w:ascii="Nunito" w:hAnsi="Nunito"/>
          <w:sz w:val="22"/>
          <w:szCs w:val="22"/>
        </w:rPr>
      </w:pPr>
    </w:p>
    <w:p w14:paraId="7F7C4A4C" w14:textId="46D5048A" w:rsidR="00FC29DD" w:rsidRDefault="00FC29DD" w:rsidP="00FC29DD">
      <w:pPr>
        <w:widowControl w:val="0"/>
        <w:tabs>
          <w:tab w:val="left" w:pos="360"/>
        </w:tabs>
        <w:autoSpaceDE w:val="0"/>
        <w:autoSpaceDN w:val="0"/>
        <w:spacing w:line="276" w:lineRule="auto"/>
        <w:ind w:right="50"/>
        <w:rPr>
          <w:rFonts w:ascii="Nunito" w:hAnsi="Nunito"/>
          <w:sz w:val="22"/>
          <w:szCs w:val="22"/>
        </w:rPr>
      </w:pPr>
      <w:r w:rsidRPr="00FC29DD">
        <w:rPr>
          <w:rFonts w:ascii="Nunito" w:hAnsi="Nunito"/>
          <w:sz w:val="22"/>
          <w:szCs w:val="22"/>
        </w:rPr>
        <w:t xml:space="preserve">Following deduction of the </w:t>
      </w:r>
      <w:r w:rsidR="00307642">
        <w:rPr>
          <w:rFonts w:ascii="Nunito" w:hAnsi="Nunito"/>
          <w:sz w:val="22"/>
          <w:szCs w:val="22"/>
        </w:rPr>
        <w:t xml:space="preserve">Activation Fee and the </w:t>
      </w:r>
      <w:r w:rsidRPr="00FC29DD">
        <w:rPr>
          <w:rFonts w:ascii="Nunito" w:hAnsi="Nunito"/>
          <w:sz w:val="22"/>
          <w:szCs w:val="22"/>
        </w:rPr>
        <w:t>Administrative Oversight Allocation and any other fees expressly authorized under this Agreement, the remaining funds shall be available for charitable distribution and use by the Recipient and its charitable partners solely for approved charitable purposes consistent with this Agreement.</w:t>
      </w:r>
    </w:p>
    <w:p w14:paraId="58FD0FBF" w14:textId="77777777" w:rsidR="00FC29DD" w:rsidRDefault="00FC29DD" w:rsidP="00FC29DD">
      <w:pPr>
        <w:widowControl w:val="0"/>
        <w:tabs>
          <w:tab w:val="left" w:pos="360"/>
        </w:tabs>
        <w:autoSpaceDE w:val="0"/>
        <w:autoSpaceDN w:val="0"/>
        <w:spacing w:line="276" w:lineRule="auto"/>
        <w:ind w:right="50"/>
        <w:rPr>
          <w:rFonts w:ascii="Nunito" w:hAnsi="Nunito"/>
          <w:sz w:val="22"/>
          <w:szCs w:val="22"/>
        </w:rPr>
      </w:pPr>
    </w:p>
    <w:p w14:paraId="64C17F76" w14:textId="1D4927DC" w:rsidR="00FC29DD" w:rsidRDefault="00FC29DD" w:rsidP="00FC29DD">
      <w:pPr>
        <w:widowControl w:val="0"/>
        <w:tabs>
          <w:tab w:val="left" w:pos="360"/>
        </w:tabs>
        <w:autoSpaceDE w:val="0"/>
        <w:autoSpaceDN w:val="0"/>
        <w:spacing w:line="276" w:lineRule="auto"/>
        <w:ind w:right="50"/>
        <w:rPr>
          <w:rFonts w:ascii="Nunito" w:hAnsi="Nunito"/>
          <w:sz w:val="22"/>
          <w:szCs w:val="22"/>
        </w:rPr>
      </w:pPr>
      <w:r w:rsidRPr="00FC29DD">
        <w:rPr>
          <w:rFonts w:ascii="Nunito" w:hAnsi="Nunito"/>
          <w:sz w:val="22"/>
          <w:szCs w:val="22"/>
        </w:rPr>
        <w:t>The Activation Fee</w:t>
      </w:r>
      <w:r>
        <w:rPr>
          <w:rFonts w:ascii="Nunito" w:hAnsi="Nunito"/>
          <w:sz w:val="22"/>
          <w:szCs w:val="22"/>
        </w:rPr>
        <w:t xml:space="preserve"> and Administrative Oversight Allocation</w:t>
      </w:r>
      <w:r w:rsidRPr="00FC29DD">
        <w:rPr>
          <w:rFonts w:ascii="Nunito" w:hAnsi="Nunito"/>
          <w:sz w:val="22"/>
          <w:szCs w:val="22"/>
        </w:rPr>
        <w:t xml:space="preserve"> is intended to compensate The CARES Organization for its charitable sponsorship, </w:t>
      </w:r>
      <w:r w:rsidR="00307642">
        <w:rPr>
          <w:rFonts w:ascii="Nunito" w:hAnsi="Nunito"/>
          <w:sz w:val="22"/>
          <w:szCs w:val="22"/>
        </w:rPr>
        <w:t xml:space="preserve">fiscal sponsorship, administration, </w:t>
      </w:r>
      <w:r w:rsidRPr="00FC29DD">
        <w:rPr>
          <w:rFonts w:ascii="Nunito" w:hAnsi="Nunito"/>
          <w:sz w:val="22"/>
          <w:szCs w:val="22"/>
        </w:rPr>
        <w:t>governance oversight, compliance review, stewardship, reporting obligations, brand management,</w:t>
      </w:r>
      <w:r w:rsidR="00307642">
        <w:rPr>
          <w:rFonts w:ascii="Nunito" w:hAnsi="Nunito"/>
          <w:sz w:val="22"/>
          <w:szCs w:val="22"/>
        </w:rPr>
        <w:t xml:space="preserve"> cause marketing,</w:t>
      </w:r>
      <w:r w:rsidRPr="00FC29DD">
        <w:rPr>
          <w:rFonts w:ascii="Nunito" w:hAnsi="Nunito"/>
          <w:sz w:val="22"/>
          <w:szCs w:val="22"/>
        </w:rPr>
        <w:t xml:space="preserve"> risk monitoring, legal oversight, financial administration, recordkeeping, audit support, </w:t>
      </w:r>
      <w:r w:rsidR="00307642">
        <w:rPr>
          <w:rFonts w:ascii="Nunito" w:hAnsi="Nunito"/>
          <w:sz w:val="22"/>
          <w:szCs w:val="22"/>
        </w:rPr>
        <w:t>legal/financial/</w:t>
      </w:r>
      <w:r w:rsidRPr="00FC29DD">
        <w:rPr>
          <w:rFonts w:ascii="Nunito" w:hAnsi="Nunito"/>
          <w:sz w:val="22"/>
          <w:szCs w:val="22"/>
        </w:rPr>
        <w:t xml:space="preserve">regulatory </w:t>
      </w:r>
      <w:r w:rsidR="00307642">
        <w:rPr>
          <w:rFonts w:ascii="Nunito" w:hAnsi="Nunito"/>
          <w:sz w:val="22"/>
          <w:szCs w:val="22"/>
        </w:rPr>
        <w:t xml:space="preserve">risk </w:t>
      </w:r>
      <w:r w:rsidRPr="00FC29DD">
        <w:rPr>
          <w:rFonts w:ascii="Nunito" w:hAnsi="Nunito"/>
          <w:sz w:val="22"/>
          <w:szCs w:val="22"/>
        </w:rPr>
        <w:t>exposure, and other continuing responsibilities associated with the charitable initiative.</w:t>
      </w:r>
    </w:p>
    <w:p w14:paraId="41D6B3EE" w14:textId="77777777" w:rsidR="00FC29DD" w:rsidRPr="00FC29DD" w:rsidRDefault="00FC29DD" w:rsidP="00FC29DD">
      <w:pPr>
        <w:widowControl w:val="0"/>
        <w:tabs>
          <w:tab w:val="left" w:pos="360"/>
        </w:tabs>
        <w:autoSpaceDE w:val="0"/>
        <w:autoSpaceDN w:val="0"/>
        <w:spacing w:line="276" w:lineRule="auto"/>
        <w:ind w:right="50"/>
        <w:rPr>
          <w:rFonts w:ascii="Nunito" w:hAnsi="Nunito"/>
          <w:sz w:val="22"/>
          <w:szCs w:val="22"/>
        </w:rPr>
      </w:pPr>
    </w:p>
    <w:p w14:paraId="5E3B449C" w14:textId="77777777" w:rsidR="00FC29DD" w:rsidRDefault="00FC29DD" w:rsidP="00FC29DD">
      <w:pPr>
        <w:widowControl w:val="0"/>
        <w:tabs>
          <w:tab w:val="left" w:pos="360"/>
        </w:tabs>
        <w:autoSpaceDE w:val="0"/>
        <w:autoSpaceDN w:val="0"/>
        <w:spacing w:line="276" w:lineRule="auto"/>
        <w:ind w:right="50"/>
        <w:rPr>
          <w:rFonts w:ascii="Nunito" w:hAnsi="Nunito"/>
          <w:b/>
          <w:bCs/>
          <w:sz w:val="22"/>
          <w:szCs w:val="22"/>
        </w:rPr>
      </w:pPr>
      <w:r w:rsidRPr="00FC29DD">
        <w:rPr>
          <w:rFonts w:ascii="Nunito" w:hAnsi="Nunito"/>
          <w:b/>
          <w:bCs/>
          <w:sz w:val="22"/>
          <w:szCs w:val="22"/>
        </w:rPr>
        <w:t>Program and Project Operations Fees</w:t>
      </w:r>
    </w:p>
    <w:p w14:paraId="083BB814" w14:textId="77777777" w:rsidR="00FC29DD" w:rsidRPr="00FC29DD" w:rsidRDefault="00FC29DD" w:rsidP="00FC29DD">
      <w:pPr>
        <w:widowControl w:val="0"/>
        <w:tabs>
          <w:tab w:val="left" w:pos="360"/>
        </w:tabs>
        <w:autoSpaceDE w:val="0"/>
        <w:autoSpaceDN w:val="0"/>
        <w:spacing w:line="276" w:lineRule="auto"/>
        <w:ind w:right="50"/>
        <w:rPr>
          <w:rFonts w:ascii="Nunito" w:hAnsi="Nunito"/>
          <w:b/>
          <w:bCs/>
          <w:sz w:val="22"/>
          <w:szCs w:val="22"/>
        </w:rPr>
      </w:pPr>
    </w:p>
    <w:p w14:paraId="22C41061" w14:textId="6DFA5EB1" w:rsidR="00FC29DD" w:rsidRDefault="00FC29DD" w:rsidP="00FC29DD">
      <w:pPr>
        <w:widowControl w:val="0"/>
        <w:tabs>
          <w:tab w:val="left" w:pos="360"/>
        </w:tabs>
        <w:autoSpaceDE w:val="0"/>
        <w:autoSpaceDN w:val="0"/>
        <w:spacing w:line="276" w:lineRule="auto"/>
        <w:ind w:right="50"/>
        <w:rPr>
          <w:rFonts w:ascii="Nunito" w:hAnsi="Nunito"/>
          <w:sz w:val="22"/>
          <w:szCs w:val="22"/>
        </w:rPr>
      </w:pPr>
      <w:r w:rsidRPr="00FC29DD">
        <w:rPr>
          <w:rFonts w:ascii="Nunito" w:hAnsi="Nunito"/>
          <w:sz w:val="22"/>
          <w:szCs w:val="22"/>
        </w:rPr>
        <w:t xml:space="preserve">Any </w:t>
      </w:r>
      <w:r w:rsidR="00307642">
        <w:rPr>
          <w:rFonts w:ascii="Nunito" w:hAnsi="Nunito"/>
          <w:sz w:val="22"/>
          <w:szCs w:val="22"/>
        </w:rPr>
        <w:t xml:space="preserve">other </w:t>
      </w:r>
      <w:r w:rsidRPr="00FC29DD">
        <w:rPr>
          <w:rFonts w:ascii="Nunito" w:hAnsi="Nunito"/>
          <w:sz w:val="22"/>
          <w:szCs w:val="22"/>
        </w:rPr>
        <w:t>Program Activation Fee, Project Activation Fee, Grant Administration Fee, Implementation Fee, Project Management Fee, Event Activation Fee, or similar fee required to establish, support, administer, implement, monitor, or manage a specific charitable cause, program, project, campaign, grant, event, or initiative (collectively, "Program/Project Operations Fees") shall be separate from and in addition to the Activation Fee and Administrative Oversight Allocation described herein.</w:t>
      </w:r>
    </w:p>
    <w:p w14:paraId="1946B53C" w14:textId="77777777" w:rsidR="00FC29DD" w:rsidRPr="00FC29DD" w:rsidRDefault="00FC29DD" w:rsidP="00FC29DD">
      <w:pPr>
        <w:widowControl w:val="0"/>
        <w:tabs>
          <w:tab w:val="left" w:pos="360"/>
        </w:tabs>
        <w:autoSpaceDE w:val="0"/>
        <w:autoSpaceDN w:val="0"/>
        <w:spacing w:line="276" w:lineRule="auto"/>
        <w:ind w:right="50"/>
        <w:rPr>
          <w:rFonts w:ascii="Nunito" w:hAnsi="Nunito"/>
          <w:sz w:val="22"/>
          <w:szCs w:val="22"/>
        </w:rPr>
      </w:pPr>
    </w:p>
    <w:p w14:paraId="56B52ECE" w14:textId="77777777" w:rsidR="00FC29DD" w:rsidRPr="00FC29DD" w:rsidRDefault="00FC29DD" w:rsidP="00FC29DD">
      <w:pPr>
        <w:widowControl w:val="0"/>
        <w:tabs>
          <w:tab w:val="left" w:pos="360"/>
        </w:tabs>
        <w:autoSpaceDE w:val="0"/>
        <w:autoSpaceDN w:val="0"/>
        <w:spacing w:line="276" w:lineRule="auto"/>
        <w:ind w:right="50"/>
        <w:rPr>
          <w:rFonts w:ascii="Nunito" w:hAnsi="Nunito"/>
          <w:b/>
          <w:bCs/>
          <w:sz w:val="22"/>
          <w:szCs w:val="22"/>
        </w:rPr>
      </w:pPr>
      <w:r w:rsidRPr="00FC29DD">
        <w:rPr>
          <w:rFonts w:ascii="Nunito" w:hAnsi="Nunito"/>
          <w:b/>
          <w:bCs/>
          <w:sz w:val="22"/>
          <w:szCs w:val="22"/>
        </w:rPr>
        <w:t>Continuing Oversight Obligations</w:t>
      </w:r>
    </w:p>
    <w:p w14:paraId="14905666" w14:textId="77777777" w:rsidR="00AD0FDE" w:rsidRDefault="00AD0FDE" w:rsidP="009E41FD">
      <w:pPr>
        <w:widowControl w:val="0"/>
        <w:tabs>
          <w:tab w:val="left" w:pos="360"/>
        </w:tabs>
        <w:autoSpaceDE w:val="0"/>
        <w:autoSpaceDN w:val="0"/>
        <w:spacing w:line="276" w:lineRule="auto"/>
        <w:ind w:right="50"/>
        <w:rPr>
          <w:rFonts w:ascii="Nunito" w:hAnsi="Nunito"/>
          <w:sz w:val="22"/>
          <w:szCs w:val="22"/>
        </w:rPr>
      </w:pPr>
    </w:p>
    <w:p w14:paraId="2C598695" w14:textId="7A045DD3" w:rsidR="008B354F" w:rsidRPr="00E869BB" w:rsidRDefault="00FC29DD" w:rsidP="009E41FD">
      <w:pPr>
        <w:widowControl w:val="0"/>
        <w:tabs>
          <w:tab w:val="left" w:pos="360"/>
        </w:tabs>
        <w:autoSpaceDE w:val="0"/>
        <w:autoSpaceDN w:val="0"/>
        <w:spacing w:line="276" w:lineRule="auto"/>
        <w:ind w:right="50"/>
        <w:rPr>
          <w:rFonts w:ascii="Nunito" w:hAnsi="Nunito"/>
          <w:sz w:val="22"/>
          <w:szCs w:val="22"/>
        </w:rPr>
      </w:pPr>
      <w:r w:rsidRPr="00FC29DD">
        <w:rPr>
          <w:rFonts w:ascii="Nunito" w:hAnsi="Nunito"/>
          <w:sz w:val="22"/>
          <w:szCs w:val="22"/>
        </w:rPr>
        <w:t>Notwithstanding the expiration, termination, completion, suspension, or cessation of funding under this Agreement, for so long as any charitable initiative established, sponsored, funded, administered, or supported by The CARES Organization continues to operate, solicit or receive funds, conduct activities, or reference, rely upon, or benefit from The CARES Organization's tax-exempt status, charitable sponsorship, affiliation, branding, name, trademarks, goodwill, fiscal sponsorship, compliance review, governance support, charitable infrastructure, or prior funding relationship, the Recipient shall remain responsible for the applicable annual Activation Fee and Administrative Oversight Percentage Allocation for such initiative unless otherwise agreed in writing by The CARES Organization.</w:t>
      </w:r>
    </w:p>
    <w:p w14:paraId="7BD1D360" w14:textId="77777777" w:rsidR="00DB08F9" w:rsidRPr="00E97C89" w:rsidRDefault="00DB08F9" w:rsidP="009E41FD">
      <w:pPr>
        <w:rPr>
          <w:rFonts w:ascii="Nunito" w:hAnsi="Nunito"/>
          <w:b/>
          <w:bCs/>
          <w:sz w:val="22"/>
          <w:szCs w:val="22"/>
        </w:rPr>
      </w:pPr>
    </w:p>
    <w:p w14:paraId="113A1D64" w14:textId="77777777" w:rsidR="000E60D7" w:rsidRDefault="007F1278" w:rsidP="002D2FD3">
      <w:pPr>
        <w:rPr>
          <w:rFonts w:ascii="Nunito" w:hAnsi="Nunito"/>
          <w:b/>
          <w:bCs/>
          <w:color w:val="4966BE"/>
          <w:sz w:val="27"/>
          <w:szCs w:val="27"/>
        </w:rPr>
      </w:pPr>
      <w:r w:rsidRPr="000E60D7">
        <w:rPr>
          <w:rFonts w:ascii="Nunito" w:hAnsi="Nunito"/>
          <w:b/>
          <w:bCs/>
          <w:color w:val="4966BE"/>
          <w:sz w:val="27"/>
          <w:szCs w:val="27"/>
        </w:rPr>
        <w:t>Reporting</w:t>
      </w:r>
    </w:p>
    <w:p w14:paraId="21C8024D" w14:textId="77777777" w:rsidR="000E60D7" w:rsidRDefault="000E60D7" w:rsidP="002D2FD3">
      <w:pPr>
        <w:rPr>
          <w:rFonts w:ascii="Nunito" w:hAnsi="Nunito"/>
          <w:b/>
          <w:bCs/>
          <w:color w:val="4966BE"/>
          <w:sz w:val="27"/>
          <w:szCs w:val="27"/>
        </w:rPr>
      </w:pPr>
    </w:p>
    <w:p w14:paraId="16F3D522" w14:textId="7D863C66" w:rsidR="00BF5521" w:rsidRPr="00E97C89" w:rsidRDefault="00BF5521" w:rsidP="002D2FD3">
      <w:pPr>
        <w:rPr>
          <w:rFonts w:ascii="Nunito" w:hAnsi="Nunito"/>
          <w:sz w:val="22"/>
          <w:szCs w:val="22"/>
        </w:rPr>
      </w:pPr>
      <w:r w:rsidRPr="00E97C89">
        <w:rPr>
          <w:rFonts w:ascii="Nunito" w:hAnsi="Nunito"/>
          <w:sz w:val="22"/>
          <w:szCs w:val="22"/>
        </w:rPr>
        <w:t xml:space="preserve">Recipient shall provide an annual report no later than </w:t>
      </w:r>
      <w:r w:rsidRPr="00E97C89">
        <w:rPr>
          <w:rFonts w:ascii="Nunito" w:hAnsi="Nunito"/>
          <w:b/>
          <w:bCs/>
          <w:sz w:val="22"/>
          <w:szCs w:val="22"/>
        </w:rPr>
        <w:t>sixty (60) calendar days</w:t>
      </w:r>
      <w:r w:rsidRPr="00E97C89">
        <w:rPr>
          <w:rFonts w:ascii="Nunito" w:hAnsi="Nunito"/>
          <w:sz w:val="22"/>
          <w:szCs w:val="22"/>
        </w:rPr>
        <w:t xml:space="preserve"> following the end of each calendar year describing:</w:t>
      </w:r>
    </w:p>
    <w:p w14:paraId="23443047" w14:textId="77777777" w:rsidR="00BF5521" w:rsidRPr="00E97C89" w:rsidRDefault="00BF5521" w:rsidP="00BF5521">
      <w:pPr>
        <w:spacing w:before="100" w:beforeAutospacing="1" w:after="100" w:afterAutospacing="1"/>
        <w:rPr>
          <w:rFonts w:ascii="Nunito" w:hAnsi="Nunito"/>
          <w:sz w:val="22"/>
          <w:szCs w:val="22"/>
        </w:rPr>
      </w:pPr>
      <w:r w:rsidRPr="00E97C89">
        <w:rPr>
          <w:rFonts w:ascii="Nunito" w:hAnsi="Nunito"/>
          <w:sz w:val="22"/>
          <w:szCs w:val="22"/>
        </w:rPr>
        <w:t>(a) use of funds;</w:t>
      </w:r>
      <w:r w:rsidRPr="00E97C89">
        <w:rPr>
          <w:rFonts w:ascii="Nunito" w:hAnsi="Nunito"/>
          <w:sz w:val="22"/>
          <w:szCs w:val="22"/>
        </w:rPr>
        <w:br/>
        <w:t>(b) charitable activities conducted;</w:t>
      </w:r>
      <w:r w:rsidRPr="00E97C89">
        <w:rPr>
          <w:rFonts w:ascii="Nunito" w:hAnsi="Nunito"/>
          <w:sz w:val="22"/>
          <w:szCs w:val="22"/>
        </w:rPr>
        <w:br/>
        <w:t>(c) measurable impact achieved; and</w:t>
      </w:r>
      <w:r w:rsidRPr="00E97C89">
        <w:rPr>
          <w:rFonts w:ascii="Nunito" w:hAnsi="Nunito"/>
          <w:sz w:val="22"/>
          <w:szCs w:val="22"/>
        </w:rPr>
        <w:br/>
        <w:t>(d) any information reasonably requested by CARES for compliance, stewardship, or donor reporting purposes.</w:t>
      </w:r>
    </w:p>
    <w:p w14:paraId="09FCCCBE" w14:textId="0E532CDA" w:rsidR="00BF5521" w:rsidRDefault="00BF5521" w:rsidP="007F1278">
      <w:pPr>
        <w:pStyle w:val="ListParagraph"/>
        <w:widowControl w:val="0"/>
        <w:tabs>
          <w:tab w:val="left" w:pos="360"/>
        </w:tabs>
        <w:autoSpaceDE w:val="0"/>
        <w:autoSpaceDN w:val="0"/>
        <w:spacing w:line="276" w:lineRule="auto"/>
        <w:ind w:left="0" w:right="50"/>
        <w:contextualSpacing w:val="0"/>
        <w:rPr>
          <w:rFonts w:ascii="Nunito" w:hAnsi="Nunito"/>
          <w:sz w:val="22"/>
          <w:szCs w:val="22"/>
        </w:rPr>
      </w:pPr>
      <w:r w:rsidRPr="00E97C89">
        <w:rPr>
          <w:rFonts w:ascii="Nunito" w:hAnsi="Nunito"/>
          <w:sz w:val="22"/>
          <w:szCs w:val="22"/>
        </w:rPr>
        <w:t>Failure to provide required reports may result in suspension of future funding.</w:t>
      </w:r>
    </w:p>
    <w:p w14:paraId="09C2DF6F" w14:textId="5BD40784" w:rsidR="0088665E" w:rsidRPr="0088665E" w:rsidRDefault="0088665E" w:rsidP="0088665E">
      <w:pPr>
        <w:rPr>
          <w:rFonts w:ascii="Nunito" w:hAnsi="Nunito"/>
          <w:sz w:val="22"/>
          <w:szCs w:val="22"/>
        </w:rPr>
      </w:pPr>
      <w:r w:rsidRPr="0088665E">
        <w:rPr>
          <w:rFonts w:ascii="Nunito" w:hAnsi="Nunito"/>
          <w:sz w:val="22"/>
          <w:szCs w:val="22"/>
        </w:rPr>
        <w:t xml:space="preserve">The </w:t>
      </w:r>
      <w:r>
        <w:rPr>
          <w:rFonts w:ascii="Nunito" w:hAnsi="Nunito"/>
          <w:sz w:val="22"/>
          <w:szCs w:val="22"/>
        </w:rPr>
        <w:t>Recipient</w:t>
      </w:r>
      <w:r w:rsidRPr="0088665E">
        <w:rPr>
          <w:rFonts w:ascii="Nunito" w:hAnsi="Nunito"/>
          <w:sz w:val="22"/>
          <w:szCs w:val="22"/>
        </w:rPr>
        <w:t xml:space="preserve"> is strictly prohibited from diverting funds for any purpose other than explicitly stated in this Agreement. Therefore, the </w:t>
      </w:r>
      <w:r>
        <w:rPr>
          <w:rFonts w:ascii="Nunito" w:hAnsi="Nunito"/>
          <w:sz w:val="22"/>
          <w:szCs w:val="22"/>
        </w:rPr>
        <w:t>Recipient</w:t>
      </w:r>
      <w:r w:rsidRPr="0088665E">
        <w:rPr>
          <w:rFonts w:ascii="Nunito" w:hAnsi="Nunito"/>
          <w:sz w:val="22"/>
          <w:szCs w:val="22"/>
        </w:rPr>
        <w:t xml:space="preserve"> commits to maintaining precise records of all expenditures related to the project</w:t>
      </w:r>
      <w:r>
        <w:rPr>
          <w:rFonts w:ascii="Nunito" w:hAnsi="Nunito"/>
          <w:sz w:val="22"/>
          <w:szCs w:val="22"/>
        </w:rPr>
        <w:t xml:space="preserve"> or program</w:t>
      </w:r>
      <w:r w:rsidRPr="0088665E">
        <w:rPr>
          <w:rFonts w:ascii="Nunito" w:hAnsi="Nunito"/>
          <w:sz w:val="22"/>
          <w:szCs w:val="22"/>
        </w:rPr>
        <w:t>, and pledges to provide these records to the Donor upon request and solely if the need arises due to legal, statutory, or tax authorities request for compliance. In the event that the authorities</w:t>
      </w:r>
      <w:r>
        <w:rPr>
          <w:rFonts w:ascii="Nunito" w:hAnsi="Nunito"/>
          <w:sz w:val="22"/>
          <w:szCs w:val="22"/>
        </w:rPr>
        <w:t xml:space="preserve"> </w:t>
      </w:r>
      <w:r w:rsidRPr="0088665E">
        <w:rPr>
          <w:rFonts w:ascii="Nunito" w:hAnsi="Nunito"/>
          <w:sz w:val="22"/>
          <w:szCs w:val="22"/>
        </w:rPr>
        <w:t xml:space="preserve">conducting an audit or evaluation find that the </w:t>
      </w:r>
      <w:r>
        <w:rPr>
          <w:rFonts w:ascii="Nunito" w:hAnsi="Nunito"/>
          <w:sz w:val="22"/>
          <w:szCs w:val="22"/>
        </w:rPr>
        <w:t>Recipient</w:t>
      </w:r>
      <w:r w:rsidRPr="0088665E">
        <w:rPr>
          <w:rFonts w:ascii="Nunito" w:hAnsi="Nunito"/>
          <w:sz w:val="22"/>
          <w:szCs w:val="22"/>
        </w:rPr>
        <w:t xml:space="preserve"> misused funds for unauthorized purposes, the</w:t>
      </w:r>
      <w:r>
        <w:rPr>
          <w:rFonts w:ascii="Nunito" w:hAnsi="Nunito"/>
          <w:sz w:val="22"/>
          <w:szCs w:val="22"/>
        </w:rPr>
        <w:t xml:space="preserve"> </w:t>
      </w:r>
      <w:r w:rsidRPr="0088665E">
        <w:rPr>
          <w:rFonts w:ascii="Nunito" w:hAnsi="Nunito"/>
          <w:sz w:val="22"/>
          <w:szCs w:val="22"/>
        </w:rPr>
        <w:t>Donor reserves the right to request a reimbursement or return of the portion of the funds that deviated from the</w:t>
      </w:r>
      <w:r>
        <w:rPr>
          <w:rFonts w:ascii="Nunito" w:hAnsi="Nunito"/>
          <w:sz w:val="22"/>
          <w:szCs w:val="22"/>
        </w:rPr>
        <w:t xml:space="preserve"> </w:t>
      </w:r>
      <w:r w:rsidRPr="0088665E">
        <w:rPr>
          <w:rFonts w:ascii="Nunito" w:hAnsi="Nunito"/>
          <w:sz w:val="22"/>
          <w:szCs w:val="22"/>
        </w:rPr>
        <w:t xml:space="preserve">agreed-upon uses in order to be compliant with US authorities. </w:t>
      </w:r>
    </w:p>
    <w:p w14:paraId="140260D2" w14:textId="77777777" w:rsidR="0088665E" w:rsidRPr="0088665E" w:rsidRDefault="0088665E" w:rsidP="0088665E">
      <w:pPr>
        <w:rPr>
          <w:rFonts w:ascii="Nunito" w:hAnsi="Nunito"/>
          <w:sz w:val="22"/>
          <w:szCs w:val="22"/>
        </w:rPr>
      </w:pPr>
    </w:p>
    <w:p w14:paraId="3A49144F" w14:textId="33B5D268" w:rsidR="0088665E" w:rsidRPr="0088665E" w:rsidRDefault="0088665E" w:rsidP="0088665E">
      <w:pPr>
        <w:rPr>
          <w:rFonts w:ascii="Nunito" w:hAnsi="Nunito"/>
          <w:sz w:val="22"/>
          <w:szCs w:val="22"/>
        </w:rPr>
      </w:pPr>
      <w:r w:rsidRPr="0088665E">
        <w:rPr>
          <w:rFonts w:ascii="Nunito" w:hAnsi="Nunito"/>
          <w:sz w:val="22"/>
          <w:szCs w:val="22"/>
        </w:rPr>
        <w:t xml:space="preserve">The </w:t>
      </w:r>
      <w:r>
        <w:rPr>
          <w:rFonts w:ascii="Nunito" w:hAnsi="Nunito"/>
          <w:sz w:val="22"/>
          <w:szCs w:val="22"/>
        </w:rPr>
        <w:t>Recipient</w:t>
      </w:r>
      <w:r w:rsidRPr="0088665E">
        <w:rPr>
          <w:rFonts w:ascii="Nunito" w:hAnsi="Nunito"/>
          <w:sz w:val="22"/>
          <w:szCs w:val="22"/>
        </w:rPr>
        <w:t xml:space="preserve"> asserts</w:t>
      </w:r>
      <w:r>
        <w:rPr>
          <w:rFonts w:ascii="Nunito" w:hAnsi="Nunito"/>
          <w:sz w:val="22"/>
          <w:szCs w:val="22"/>
        </w:rPr>
        <w:t>, if and where applicable,</w:t>
      </w:r>
      <w:r w:rsidRPr="0088665E">
        <w:rPr>
          <w:rFonts w:ascii="Nunito" w:hAnsi="Nunito"/>
          <w:sz w:val="22"/>
          <w:szCs w:val="22"/>
        </w:rPr>
        <w:t xml:space="preserve"> a commitment to willingly comply with the manufacturing and delivery of products in </w:t>
      </w:r>
      <w:r>
        <w:rPr>
          <w:rFonts w:ascii="Nunito" w:hAnsi="Nunito"/>
          <w:sz w:val="22"/>
          <w:szCs w:val="22"/>
        </w:rPr>
        <w:t>the country(ies) where the product is manufactured,</w:t>
      </w:r>
      <w:r w:rsidRPr="0088665E">
        <w:rPr>
          <w:rFonts w:ascii="Nunito" w:hAnsi="Nunito"/>
          <w:sz w:val="22"/>
          <w:szCs w:val="22"/>
        </w:rPr>
        <w:t xml:space="preserve"> as stipulated in this Agreement. Should unforeseen factors, such as force majeure, disrupt the construction of facilities or result in non-compliance with product delivery specifications, the </w:t>
      </w:r>
      <w:r>
        <w:rPr>
          <w:rFonts w:ascii="Nunito" w:hAnsi="Nunito"/>
          <w:sz w:val="22"/>
          <w:szCs w:val="22"/>
        </w:rPr>
        <w:t>Recipient</w:t>
      </w:r>
      <w:r w:rsidRPr="0088665E">
        <w:rPr>
          <w:rFonts w:ascii="Nunito" w:hAnsi="Nunito"/>
          <w:sz w:val="22"/>
          <w:szCs w:val="22"/>
        </w:rPr>
        <w:t xml:space="preserve"> must, at its own expense, either choose to distribute products from alternate locations, or disclose the situation and a plan of action in an effort to arrive at a mutually satisfactory resolution.</w:t>
      </w:r>
    </w:p>
    <w:p w14:paraId="59B9C318" w14:textId="77777777" w:rsidR="0088665E" w:rsidRPr="00E97C89" w:rsidRDefault="0088665E" w:rsidP="0088665E">
      <w:pPr>
        <w:rPr>
          <w:rFonts w:ascii="Nunito" w:hAnsi="Nunito"/>
          <w:sz w:val="22"/>
          <w:szCs w:val="22"/>
        </w:rPr>
      </w:pPr>
    </w:p>
    <w:p w14:paraId="0A60DA14" w14:textId="77777777" w:rsidR="000E60D7" w:rsidRDefault="007F1278" w:rsidP="002D2FD3">
      <w:pPr>
        <w:rPr>
          <w:rFonts w:ascii="Nunito" w:hAnsi="Nunito"/>
          <w:b/>
          <w:bCs/>
          <w:color w:val="4966BE"/>
          <w:sz w:val="27"/>
          <w:szCs w:val="27"/>
        </w:rPr>
      </w:pPr>
      <w:r w:rsidRPr="000E60D7">
        <w:rPr>
          <w:rFonts w:ascii="Nunito" w:hAnsi="Nunito"/>
          <w:b/>
          <w:bCs/>
          <w:color w:val="4966BE"/>
          <w:sz w:val="27"/>
          <w:szCs w:val="27"/>
        </w:rPr>
        <w:t>Compliance</w:t>
      </w:r>
    </w:p>
    <w:p w14:paraId="0EF03999" w14:textId="77777777" w:rsidR="000E60D7" w:rsidRDefault="000E60D7" w:rsidP="002D2FD3">
      <w:pPr>
        <w:rPr>
          <w:rFonts w:ascii="Nunito" w:hAnsi="Nunito"/>
          <w:b/>
          <w:bCs/>
          <w:color w:val="4966BE"/>
          <w:sz w:val="27"/>
          <w:szCs w:val="27"/>
        </w:rPr>
      </w:pPr>
    </w:p>
    <w:p w14:paraId="43FA2511" w14:textId="5E80F922" w:rsidR="00BF5521" w:rsidRPr="00E97C89" w:rsidRDefault="00BF5521" w:rsidP="002D2FD3">
      <w:pPr>
        <w:rPr>
          <w:rFonts w:ascii="Nunito" w:hAnsi="Nunito"/>
          <w:sz w:val="22"/>
          <w:szCs w:val="22"/>
        </w:rPr>
      </w:pPr>
      <w:r w:rsidRPr="00E97C89">
        <w:rPr>
          <w:rFonts w:ascii="Nunito" w:hAnsi="Nunito"/>
          <w:sz w:val="22"/>
          <w:szCs w:val="22"/>
        </w:rPr>
        <w:t>Recipient represents and warrants that:</w:t>
      </w:r>
    </w:p>
    <w:p w14:paraId="64D70BA6" w14:textId="77777777" w:rsidR="007F1278" w:rsidRPr="00E97C89" w:rsidRDefault="007F1278" w:rsidP="007F1278">
      <w:pPr>
        <w:rPr>
          <w:rFonts w:ascii="Nunito" w:hAnsi="Nunito"/>
          <w:sz w:val="22"/>
          <w:szCs w:val="22"/>
        </w:rPr>
      </w:pPr>
    </w:p>
    <w:p w14:paraId="6E6CE6BF" w14:textId="79BD0E35" w:rsidR="00BF5521" w:rsidRPr="00E97C89" w:rsidRDefault="00BF5521" w:rsidP="007F1278">
      <w:pPr>
        <w:rPr>
          <w:rFonts w:ascii="Nunito" w:hAnsi="Nunito"/>
          <w:sz w:val="22"/>
          <w:szCs w:val="22"/>
        </w:rPr>
      </w:pPr>
      <w:r w:rsidRPr="00E97C89">
        <w:rPr>
          <w:rFonts w:ascii="Nunito" w:hAnsi="Nunito"/>
          <w:sz w:val="22"/>
          <w:szCs w:val="22"/>
        </w:rPr>
        <w:t>(a) it operates exclusively for charitable purposes;</w:t>
      </w:r>
    </w:p>
    <w:p w14:paraId="62DD2AF7" w14:textId="77777777" w:rsidR="00BF5521" w:rsidRPr="00E97C89" w:rsidRDefault="00BF5521" w:rsidP="007F1278">
      <w:pPr>
        <w:rPr>
          <w:rFonts w:ascii="Nunito" w:hAnsi="Nunito"/>
          <w:sz w:val="22"/>
          <w:szCs w:val="22"/>
        </w:rPr>
      </w:pPr>
      <w:r w:rsidRPr="00E97C89">
        <w:rPr>
          <w:rFonts w:ascii="Nunito" w:hAnsi="Nunito"/>
          <w:sz w:val="22"/>
          <w:szCs w:val="22"/>
        </w:rPr>
        <w:t>(b) funds received under this Agreement will not be used for political campaign activity, terrorism, sanctions violations, bribery, corruption, or unlawful purposes;</w:t>
      </w:r>
    </w:p>
    <w:p w14:paraId="59C6300D" w14:textId="219397B4" w:rsidR="00BF5521" w:rsidRPr="00E97C89" w:rsidRDefault="00BF5521" w:rsidP="007F1278">
      <w:pPr>
        <w:rPr>
          <w:rFonts w:ascii="Nunito" w:hAnsi="Nunito"/>
          <w:sz w:val="22"/>
          <w:szCs w:val="22"/>
        </w:rPr>
      </w:pPr>
      <w:r w:rsidRPr="00E97C89">
        <w:rPr>
          <w:rFonts w:ascii="Nunito" w:hAnsi="Nunito"/>
          <w:sz w:val="22"/>
          <w:szCs w:val="22"/>
        </w:rPr>
        <w:t>(c) it will comply with all applicable laws and regulations</w:t>
      </w:r>
      <w:r w:rsidR="00EA791B" w:rsidRPr="00E97C89">
        <w:rPr>
          <w:rFonts w:ascii="Nunito" w:hAnsi="Nunito"/>
          <w:sz w:val="22"/>
          <w:szCs w:val="22"/>
        </w:rPr>
        <w:t xml:space="preserve">, including but not limited </w:t>
      </w:r>
      <w:r w:rsidR="00A71D09" w:rsidRPr="00E97C89">
        <w:rPr>
          <w:rFonts w:ascii="Nunito" w:hAnsi="Nunito"/>
          <w:sz w:val="22"/>
          <w:szCs w:val="22"/>
        </w:rPr>
        <w:t>to</w:t>
      </w:r>
      <w:r w:rsidR="00EA791B" w:rsidRPr="00E97C89">
        <w:rPr>
          <w:rFonts w:ascii="Nunito" w:hAnsi="Nunito"/>
          <w:sz w:val="22"/>
          <w:szCs w:val="22"/>
        </w:rPr>
        <w:t xml:space="preserve"> U.S. Patriot Act, Non-Discriminatory Practices, Non-Religious Program Support</w:t>
      </w:r>
      <w:r w:rsidR="00A71D09" w:rsidRPr="00E97C89">
        <w:rPr>
          <w:rFonts w:ascii="Nunito" w:hAnsi="Nunito"/>
          <w:sz w:val="22"/>
          <w:szCs w:val="22"/>
        </w:rPr>
        <w:t xml:space="preserve"> or Political Campaign Activities</w:t>
      </w:r>
      <w:r w:rsidR="00EA791B" w:rsidRPr="00E97C89">
        <w:rPr>
          <w:rFonts w:ascii="Nunito" w:hAnsi="Nunito"/>
          <w:sz w:val="22"/>
          <w:szCs w:val="22"/>
        </w:rPr>
        <w:t>, U.S. and International Grant Terms</w:t>
      </w:r>
      <w:r w:rsidRPr="00E97C89">
        <w:rPr>
          <w:rFonts w:ascii="Nunito" w:hAnsi="Nunito"/>
          <w:sz w:val="22"/>
          <w:szCs w:val="22"/>
        </w:rPr>
        <w:t>; and</w:t>
      </w:r>
    </w:p>
    <w:p w14:paraId="213FC600" w14:textId="056D297D" w:rsidR="00B17EB9" w:rsidRPr="00E97C89" w:rsidRDefault="00BF5521" w:rsidP="00DE6D50">
      <w:pPr>
        <w:rPr>
          <w:rFonts w:ascii="Nunito" w:hAnsi="Nunito"/>
          <w:sz w:val="22"/>
          <w:szCs w:val="22"/>
        </w:rPr>
      </w:pPr>
      <w:r w:rsidRPr="00E97C89">
        <w:rPr>
          <w:rFonts w:ascii="Nunito" w:hAnsi="Nunito"/>
          <w:sz w:val="22"/>
          <w:szCs w:val="22"/>
        </w:rPr>
        <w:t>(d) information provided to CARES is accurate and complete.</w:t>
      </w:r>
    </w:p>
    <w:p w14:paraId="57131D93" w14:textId="27EC7319" w:rsidR="00EA791B" w:rsidRPr="00E97C89" w:rsidRDefault="00BF5521" w:rsidP="002D2FD3">
      <w:pPr>
        <w:pStyle w:val="NormalWeb"/>
        <w:rPr>
          <w:rFonts w:ascii="Nunito" w:hAnsi="Nunito"/>
          <w:sz w:val="22"/>
          <w:szCs w:val="22"/>
        </w:rPr>
      </w:pPr>
      <w:r w:rsidRPr="00E97C89">
        <w:rPr>
          <w:rFonts w:ascii="Nunito" w:hAnsi="Nunito"/>
          <w:sz w:val="22"/>
          <w:szCs w:val="22"/>
        </w:rPr>
        <w:t>Recipient authorizes CARES to conduct reasonable compliance, due diligence, sanctions, anti-money laundering (AML), and related screenings.</w:t>
      </w:r>
      <w:r w:rsidR="00740941" w:rsidRPr="00E97C89">
        <w:rPr>
          <w:rFonts w:ascii="Nunito" w:hAnsi="Nunito"/>
          <w:sz w:val="22"/>
          <w:szCs w:val="22"/>
        </w:rPr>
        <w:t xml:space="preserve"> </w:t>
      </w:r>
      <w:r w:rsidRPr="00E97C89">
        <w:rPr>
          <w:rFonts w:ascii="Nunito" w:hAnsi="Nunito"/>
          <w:sz w:val="22"/>
          <w:szCs w:val="22"/>
        </w:rPr>
        <w:t>Information obtained through such screening activities shall be treated as confidential and may be disclosed only to CARES, its partners, and other persons with a legitimate need to know in connection with the organization's lawful charitable activities, or as otherwise required by law.</w:t>
      </w:r>
    </w:p>
    <w:p w14:paraId="25C34D77" w14:textId="77777777" w:rsidR="009E41FD" w:rsidRDefault="009E41FD" w:rsidP="009E41FD">
      <w:pPr>
        <w:rPr>
          <w:rFonts w:ascii="Nunito" w:hAnsi="Nunito"/>
          <w:b/>
          <w:bCs/>
          <w:color w:val="4966BE"/>
          <w:sz w:val="27"/>
          <w:szCs w:val="27"/>
        </w:rPr>
      </w:pPr>
      <w:r w:rsidRPr="000E60D7">
        <w:rPr>
          <w:rFonts w:ascii="Nunito" w:hAnsi="Nunito"/>
          <w:b/>
          <w:bCs/>
          <w:color w:val="4966BE"/>
          <w:sz w:val="27"/>
          <w:szCs w:val="27"/>
        </w:rPr>
        <w:t>Fundraising and Tax Status</w:t>
      </w:r>
    </w:p>
    <w:p w14:paraId="507F87DA" w14:textId="77777777" w:rsidR="009E41FD" w:rsidRDefault="009E41FD" w:rsidP="009E41FD">
      <w:pPr>
        <w:rPr>
          <w:rFonts w:ascii="Nunito" w:hAnsi="Nunito"/>
          <w:b/>
          <w:bCs/>
          <w:color w:val="4966BE"/>
          <w:sz w:val="27"/>
          <w:szCs w:val="27"/>
        </w:rPr>
      </w:pPr>
    </w:p>
    <w:p w14:paraId="478B83D2" w14:textId="77777777" w:rsidR="009E41FD" w:rsidRPr="00E97C89" w:rsidRDefault="009E41FD" w:rsidP="009E41FD">
      <w:pPr>
        <w:rPr>
          <w:rFonts w:ascii="Nunito" w:hAnsi="Nunito"/>
          <w:sz w:val="22"/>
          <w:szCs w:val="22"/>
        </w:rPr>
      </w:pPr>
      <w:r w:rsidRPr="00E97C89">
        <w:rPr>
          <w:rFonts w:ascii="Nunito" w:hAnsi="Nunito"/>
          <w:sz w:val="22"/>
          <w:szCs w:val="22"/>
        </w:rPr>
        <w:t>Recipient acknowledges that CARES is a U.S. tax-exempt nonprofit and public charity.</w:t>
      </w:r>
    </w:p>
    <w:p w14:paraId="4E4CF005" w14:textId="77777777" w:rsidR="009E41FD" w:rsidRPr="00E97C89" w:rsidRDefault="009E41FD" w:rsidP="009E41FD">
      <w:pPr>
        <w:pStyle w:val="ListParagraph"/>
        <w:widowControl w:val="0"/>
        <w:tabs>
          <w:tab w:val="left" w:pos="360"/>
        </w:tabs>
        <w:autoSpaceDE w:val="0"/>
        <w:autoSpaceDN w:val="0"/>
        <w:spacing w:line="276" w:lineRule="auto"/>
        <w:ind w:left="0" w:right="50"/>
        <w:contextualSpacing w:val="0"/>
        <w:rPr>
          <w:rFonts w:ascii="Nunito" w:hAnsi="Nunito"/>
          <w:sz w:val="22"/>
          <w:szCs w:val="22"/>
        </w:rPr>
      </w:pPr>
    </w:p>
    <w:p w14:paraId="78A0DCC2" w14:textId="77777777" w:rsidR="009E41FD" w:rsidRPr="00E97C89" w:rsidRDefault="009E41FD" w:rsidP="009E41FD">
      <w:pPr>
        <w:pStyle w:val="ListParagraph"/>
        <w:widowControl w:val="0"/>
        <w:tabs>
          <w:tab w:val="left" w:pos="360"/>
        </w:tabs>
        <w:autoSpaceDE w:val="0"/>
        <w:autoSpaceDN w:val="0"/>
        <w:spacing w:line="276" w:lineRule="auto"/>
        <w:ind w:left="0" w:right="50"/>
        <w:contextualSpacing w:val="0"/>
        <w:rPr>
          <w:rFonts w:ascii="Nunito" w:hAnsi="Nunito"/>
          <w:sz w:val="22"/>
          <w:szCs w:val="22"/>
        </w:rPr>
      </w:pPr>
      <w:r w:rsidRPr="00E97C89">
        <w:rPr>
          <w:rFonts w:ascii="Nunito" w:hAnsi="Nunito"/>
          <w:sz w:val="22"/>
          <w:szCs w:val="22"/>
        </w:rPr>
        <w:t>Recipient shall not represent that contributions made directly to Recipient are tax-deductible through CARES unless such funds are received and administered under the sole discretion and control of CARES. Recipient shall not use CARES' name, branding, tax-exempt status, or affiliation in fundraising or donor solicitations without prior written approval.</w:t>
      </w:r>
    </w:p>
    <w:p w14:paraId="556F63F9" w14:textId="77777777" w:rsidR="009E41FD" w:rsidRDefault="009E41FD" w:rsidP="002D2FD3">
      <w:pPr>
        <w:rPr>
          <w:rFonts w:ascii="Nunito" w:hAnsi="Nunito"/>
          <w:b/>
          <w:bCs/>
          <w:color w:val="4966BE"/>
          <w:sz w:val="27"/>
          <w:szCs w:val="27"/>
        </w:rPr>
      </w:pPr>
    </w:p>
    <w:p w14:paraId="441E1DDA" w14:textId="4E4202B9" w:rsidR="000E60D7" w:rsidRDefault="007F1278" w:rsidP="002D2FD3">
      <w:pPr>
        <w:rPr>
          <w:rFonts w:ascii="Nunito" w:hAnsi="Nunito"/>
          <w:b/>
          <w:bCs/>
          <w:color w:val="4966BE"/>
          <w:sz w:val="27"/>
          <w:szCs w:val="27"/>
        </w:rPr>
      </w:pPr>
      <w:r w:rsidRPr="000E60D7">
        <w:rPr>
          <w:rFonts w:ascii="Nunito" w:hAnsi="Nunito"/>
          <w:b/>
          <w:bCs/>
          <w:color w:val="4966BE"/>
          <w:sz w:val="27"/>
          <w:szCs w:val="27"/>
        </w:rPr>
        <w:t>Public Recognition and Intellectual Property</w:t>
      </w:r>
    </w:p>
    <w:p w14:paraId="14AE549A" w14:textId="77777777" w:rsidR="000E60D7" w:rsidRDefault="000E60D7" w:rsidP="002D2FD3">
      <w:pPr>
        <w:rPr>
          <w:rFonts w:ascii="Nunito" w:hAnsi="Nunito"/>
          <w:b/>
          <w:bCs/>
          <w:color w:val="4966BE"/>
          <w:sz w:val="27"/>
          <w:szCs w:val="27"/>
        </w:rPr>
      </w:pPr>
    </w:p>
    <w:p w14:paraId="31723B7B" w14:textId="526C02A5" w:rsidR="009B4AB6" w:rsidRPr="00E97C89" w:rsidRDefault="00BF5521" w:rsidP="002D2FD3">
      <w:pPr>
        <w:rPr>
          <w:rFonts w:ascii="Nunito" w:hAnsi="Nunito"/>
          <w:sz w:val="22"/>
          <w:szCs w:val="22"/>
        </w:rPr>
      </w:pPr>
      <w:r w:rsidRPr="00E97C89">
        <w:rPr>
          <w:rFonts w:ascii="Nunito" w:hAnsi="Nunito"/>
          <w:sz w:val="22"/>
          <w:szCs w:val="22"/>
        </w:rPr>
        <w:t xml:space="preserve">Each Party grants the other a limited, </w:t>
      </w:r>
      <w:r w:rsidR="009B4AB6" w:rsidRPr="00E97C89">
        <w:rPr>
          <w:rFonts w:ascii="Nunito" w:hAnsi="Nunito"/>
          <w:sz w:val="22"/>
          <w:szCs w:val="22"/>
        </w:rPr>
        <w:t xml:space="preserve">non-transferrable, </w:t>
      </w:r>
      <w:r w:rsidRPr="00E97C89">
        <w:rPr>
          <w:rFonts w:ascii="Nunito" w:hAnsi="Nunito"/>
          <w:sz w:val="22"/>
          <w:szCs w:val="22"/>
        </w:rPr>
        <w:t xml:space="preserve">non-exclusive, </w:t>
      </w:r>
      <w:r w:rsidR="009B4AB6" w:rsidRPr="00E97C89">
        <w:rPr>
          <w:rFonts w:ascii="Nunito" w:hAnsi="Nunito"/>
          <w:sz w:val="22"/>
          <w:szCs w:val="22"/>
        </w:rPr>
        <w:t xml:space="preserve">non-sublicensable, </w:t>
      </w:r>
      <w:r w:rsidRPr="00E97C89">
        <w:rPr>
          <w:rFonts w:ascii="Nunito" w:hAnsi="Nunito"/>
          <w:sz w:val="22"/>
          <w:szCs w:val="22"/>
        </w:rPr>
        <w:t>revocable license to use</w:t>
      </w:r>
      <w:r w:rsidR="009B4AB6" w:rsidRPr="00E97C89">
        <w:rPr>
          <w:rFonts w:ascii="Nunito" w:hAnsi="Nunito"/>
          <w:sz w:val="22"/>
          <w:szCs w:val="22"/>
        </w:rPr>
        <w:t>, copy, and display</w:t>
      </w:r>
      <w:r w:rsidRPr="00E97C89">
        <w:rPr>
          <w:rFonts w:ascii="Nunito" w:hAnsi="Nunito"/>
          <w:sz w:val="22"/>
          <w:szCs w:val="22"/>
        </w:rPr>
        <w:t xml:space="preserve"> its approved names, logos, and marks </w:t>
      </w:r>
      <w:r w:rsidR="009B4AB6" w:rsidRPr="00E97C89">
        <w:rPr>
          <w:rFonts w:ascii="Nunito" w:hAnsi="Nunito"/>
          <w:sz w:val="22"/>
          <w:szCs w:val="22"/>
        </w:rPr>
        <w:t xml:space="preserve">as set out </w:t>
      </w:r>
      <w:r w:rsidR="002D2FD3">
        <w:rPr>
          <w:rFonts w:ascii="Nunito" w:hAnsi="Nunito"/>
          <w:sz w:val="22"/>
          <w:szCs w:val="22"/>
        </w:rPr>
        <w:t>via separate email or communication,</w:t>
      </w:r>
      <w:r w:rsidR="009B4AB6" w:rsidRPr="00E97C89">
        <w:rPr>
          <w:rFonts w:ascii="Nunito" w:hAnsi="Nunito"/>
          <w:sz w:val="22"/>
          <w:szCs w:val="22"/>
        </w:rPr>
        <w:t xml:space="preserve"> </w:t>
      </w:r>
      <w:r w:rsidRPr="00E97C89">
        <w:rPr>
          <w:rFonts w:ascii="Nunito" w:hAnsi="Nunito"/>
          <w:sz w:val="22"/>
          <w:szCs w:val="22"/>
        </w:rPr>
        <w:t xml:space="preserve">solely for charitable, stewardship, reporting, fundraising, marketing, </w:t>
      </w:r>
      <w:r w:rsidR="009B4AB6" w:rsidRPr="00E97C89">
        <w:rPr>
          <w:rFonts w:ascii="Nunito" w:hAnsi="Nunito"/>
          <w:sz w:val="22"/>
          <w:szCs w:val="22"/>
        </w:rPr>
        <w:t xml:space="preserve">partnership, collaboration, </w:t>
      </w:r>
      <w:r w:rsidRPr="00E97C89">
        <w:rPr>
          <w:rFonts w:ascii="Nunito" w:hAnsi="Nunito"/>
          <w:sz w:val="22"/>
          <w:szCs w:val="22"/>
        </w:rPr>
        <w:t>and public recognition purposes related to this Agreement.</w:t>
      </w:r>
      <w:r w:rsidR="007F1278" w:rsidRPr="00E97C89">
        <w:rPr>
          <w:rFonts w:ascii="Nunito" w:hAnsi="Nunito"/>
          <w:sz w:val="22"/>
          <w:szCs w:val="22"/>
        </w:rPr>
        <w:t xml:space="preserve"> </w:t>
      </w:r>
      <w:r w:rsidRPr="00E97C89">
        <w:rPr>
          <w:rFonts w:ascii="Nunito" w:hAnsi="Nunito"/>
          <w:sz w:val="22"/>
          <w:szCs w:val="22"/>
        </w:rPr>
        <w:t>Each Party retains all ownership rights in its intellectual property.</w:t>
      </w:r>
    </w:p>
    <w:p w14:paraId="2B70FABE" w14:textId="77777777" w:rsidR="009B4AB6" w:rsidRPr="00E97C89" w:rsidRDefault="009B4AB6" w:rsidP="002D2FD3">
      <w:pPr>
        <w:pStyle w:val="NormalWeb"/>
        <w:rPr>
          <w:rFonts w:ascii="Nunito" w:hAnsi="Nunito"/>
          <w:sz w:val="22"/>
          <w:szCs w:val="22"/>
        </w:rPr>
      </w:pPr>
      <w:r w:rsidRPr="00E97C89">
        <w:rPr>
          <w:rFonts w:ascii="Nunito" w:hAnsi="Nunito"/>
          <w:sz w:val="22"/>
          <w:szCs w:val="22"/>
        </w:rPr>
        <w:t xml:space="preserve">Each Party acknowledges that (a) it has no interest in the other party’s marks other than the license granted under this Agreement, (b) the other party will remain the sole and exclusive owner of all right, title, and interest in its marks, and (c) any and all goodwill in the other party’s marks will inure solely to the benefit of the other party. The Parties will comply with any reasonable trademark guidelines that the other may provide. For clarity, nothing in this Agreement is intended to give either </w:t>
      </w:r>
      <w:r w:rsidRPr="00E97C89">
        <w:rPr>
          <w:rFonts w:ascii="Nunito" w:hAnsi="Nunito"/>
          <w:sz w:val="22"/>
          <w:szCs w:val="22"/>
        </w:rPr>
        <w:lastRenderedPageBreak/>
        <w:t>Party any ownership or other rights in any property or related intellectual property created in connection with this Agreement.</w:t>
      </w:r>
    </w:p>
    <w:p w14:paraId="285023F7" w14:textId="1CAFF633" w:rsidR="009B4AB6" w:rsidRPr="00E97C89" w:rsidRDefault="009B4AB6" w:rsidP="002D2FD3">
      <w:pPr>
        <w:pStyle w:val="NormalWeb"/>
        <w:rPr>
          <w:rFonts w:ascii="Nunito" w:hAnsi="Nunito"/>
          <w:sz w:val="22"/>
          <w:szCs w:val="22"/>
        </w:rPr>
      </w:pPr>
      <w:r w:rsidRPr="00E97C89">
        <w:rPr>
          <w:rFonts w:ascii="Nunito" w:hAnsi="Nunito"/>
          <w:sz w:val="22"/>
          <w:szCs w:val="22"/>
        </w:rPr>
        <w:t>The Parties may not use each other’s name or marks in any manner that suggests or implies endorsement of political views or religious beliefs, including, without limitation, in connection with any campaign activity for or against a political candidate, advocacy, or in connection with any lobbying activity.</w:t>
      </w:r>
    </w:p>
    <w:p w14:paraId="0D069505" w14:textId="43D623F2" w:rsidR="00E869BB" w:rsidRPr="00E97C89" w:rsidRDefault="00E869BB" w:rsidP="002D2FD3">
      <w:pPr>
        <w:pStyle w:val="NormalWeb"/>
        <w:rPr>
          <w:rFonts w:ascii="Nunito" w:hAnsi="Nunito"/>
          <w:sz w:val="22"/>
          <w:szCs w:val="22"/>
        </w:rPr>
      </w:pPr>
      <w:r w:rsidRPr="000E60D7">
        <w:rPr>
          <w:rFonts w:ascii="Nunito" w:hAnsi="Nunito"/>
          <w:b/>
          <w:bCs/>
          <w:color w:val="4966BE"/>
          <w:sz w:val="27"/>
          <w:szCs w:val="27"/>
        </w:rPr>
        <w:t>Termination</w:t>
      </w:r>
      <w:r>
        <w:rPr>
          <w:rFonts w:ascii="Nunito" w:hAnsi="Nunito"/>
          <w:b/>
          <w:bCs/>
          <w:color w:val="4966BE"/>
          <w:sz w:val="27"/>
          <w:szCs w:val="27"/>
        </w:rPr>
        <w:t xml:space="preserve"> </w:t>
      </w:r>
    </w:p>
    <w:p w14:paraId="11A87F17" w14:textId="308F406D" w:rsidR="00A02286" w:rsidRPr="00E97C89" w:rsidRDefault="00BF5521" w:rsidP="002D2FD3">
      <w:pPr>
        <w:pStyle w:val="NormalWeb"/>
        <w:rPr>
          <w:rFonts w:ascii="Nunito" w:hAnsi="Nunito"/>
          <w:sz w:val="22"/>
          <w:szCs w:val="22"/>
        </w:rPr>
      </w:pPr>
      <w:r w:rsidRPr="00E97C89">
        <w:rPr>
          <w:rFonts w:ascii="Nunito" w:hAnsi="Nunito"/>
          <w:sz w:val="22"/>
          <w:szCs w:val="22"/>
        </w:rPr>
        <w:t>Either Party may terminate immediately upon material breach, fraud, misuse of funds, violation of law, or conduct that materially damages the reputation, mission, or legal compliance of the other Party.</w:t>
      </w:r>
      <w:r w:rsidR="00971304" w:rsidRPr="00E97C89">
        <w:rPr>
          <w:rFonts w:ascii="Nunito" w:hAnsi="Nunito"/>
          <w:sz w:val="22"/>
          <w:szCs w:val="22"/>
        </w:rPr>
        <w:t xml:space="preserve"> </w:t>
      </w:r>
      <w:r w:rsidR="00A02286" w:rsidRPr="00E97C89">
        <w:rPr>
          <w:rFonts w:ascii="Nunito" w:hAnsi="Nunito"/>
          <w:sz w:val="22"/>
          <w:szCs w:val="22"/>
        </w:rPr>
        <w:t>Any obligations relating to approved initiatives, funding commitments, reporting, compliance, audit rights, intellectual property, confidentiality, indemnification, or other provisions intended to survive shall remain in effect following termination.</w:t>
      </w:r>
    </w:p>
    <w:p w14:paraId="4E86F4D8" w14:textId="26010EFB" w:rsidR="00B21D53" w:rsidRPr="00E97C89" w:rsidRDefault="00B21D53" w:rsidP="002D2FD3">
      <w:pPr>
        <w:pStyle w:val="NormalWeb"/>
        <w:rPr>
          <w:rFonts w:ascii="Nunito" w:hAnsi="Nunito"/>
          <w:sz w:val="22"/>
          <w:szCs w:val="22"/>
        </w:rPr>
      </w:pPr>
      <w:r w:rsidRPr="00E97C89">
        <w:rPr>
          <w:rFonts w:ascii="Nunito" w:hAnsi="Nunito"/>
          <w:sz w:val="22"/>
          <w:szCs w:val="22"/>
        </w:rPr>
        <w:t>Termination shall not take effect during the active planning, execution, or completion of any jointly supported event, program, or project, including but not limited to rallies, galas, fundraising campaigns, or other charitable initiatives that have been publicly announced or are already in progress, unless the Parties mutually agree otherwise. Programs or Projects approved prior to the effective date of termination shall survive termination and continue to be administered and completed in accordance with their respective terms. Any funds held by either Party in connection with such Programs or Projects shall remain restricted to their designated charitable purposes, and the Parties shall continue to fulfill all applicable administrative, monitoring, and reporting obligations required under this Agreement or any related grant or fiscal sponsorship agreements.</w:t>
      </w:r>
    </w:p>
    <w:p w14:paraId="1D992568" w14:textId="77777777" w:rsidR="000E60D7" w:rsidRDefault="00BF5521" w:rsidP="002D2FD3">
      <w:pPr>
        <w:pStyle w:val="NormalWeb"/>
        <w:rPr>
          <w:rFonts w:ascii="Nunito" w:hAnsi="Nunito"/>
          <w:b/>
          <w:bCs/>
          <w:color w:val="4966BE"/>
          <w:sz w:val="27"/>
          <w:szCs w:val="27"/>
        </w:rPr>
      </w:pPr>
      <w:r w:rsidRPr="000E60D7">
        <w:rPr>
          <w:rFonts w:ascii="Nunito" w:hAnsi="Nunito"/>
          <w:b/>
          <w:bCs/>
          <w:color w:val="4966BE"/>
          <w:sz w:val="27"/>
          <w:szCs w:val="27"/>
        </w:rPr>
        <w:t>I</w:t>
      </w:r>
      <w:r w:rsidR="007F1278" w:rsidRPr="000E60D7">
        <w:rPr>
          <w:rFonts w:ascii="Nunito" w:hAnsi="Nunito"/>
          <w:b/>
          <w:bCs/>
          <w:color w:val="4966BE"/>
          <w:sz w:val="27"/>
          <w:szCs w:val="27"/>
        </w:rPr>
        <w:t>ndemnification</w:t>
      </w:r>
    </w:p>
    <w:p w14:paraId="284A8C37" w14:textId="2C4CE926" w:rsidR="0063200F" w:rsidRPr="00E97C89" w:rsidRDefault="0063200F" w:rsidP="002D2FD3">
      <w:pPr>
        <w:pStyle w:val="NormalWeb"/>
        <w:rPr>
          <w:rFonts w:ascii="Nunito" w:hAnsi="Nunito"/>
          <w:sz w:val="22"/>
          <w:szCs w:val="22"/>
        </w:rPr>
      </w:pPr>
      <w:r w:rsidRPr="00E97C89">
        <w:rPr>
          <w:rFonts w:ascii="Nunito" w:hAnsi="Nunito"/>
          <w:sz w:val="22"/>
          <w:szCs w:val="22"/>
        </w:rPr>
        <w:t>Recipient acknowledges and affirms that CARES has placed substantial reliance, and will continue to rely on its assurances that this gift(s) will be utilized to entirely fulfill the designated use of funds as outlined herein. Furthermore, Recipient recognizes that CARES, along with individuals, foundations, endowments, and/or corporate sponsors entrusting CARES with the stewardship of their funds, will invest invaluable financial and reputational assets based on the assurances provided by the Recipient.</w:t>
      </w:r>
    </w:p>
    <w:p w14:paraId="4EF1DAA5" w14:textId="457CD1F3" w:rsidR="0063200F" w:rsidRPr="00E97C89" w:rsidRDefault="0063200F" w:rsidP="002D2FD3">
      <w:pPr>
        <w:pStyle w:val="NormalWeb"/>
        <w:rPr>
          <w:rFonts w:ascii="Nunito" w:hAnsi="Nunito"/>
          <w:sz w:val="22"/>
          <w:szCs w:val="22"/>
        </w:rPr>
      </w:pPr>
      <w:r w:rsidRPr="00E97C89">
        <w:rPr>
          <w:rFonts w:ascii="Nunito" w:hAnsi="Nunito"/>
          <w:sz w:val="22"/>
          <w:szCs w:val="22"/>
        </w:rPr>
        <w:t>Recipient will indemnify, defend, and hold CARES, and its directors, officers, employees, agents, donors, and assigns (collectively, “</w:t>
      </w:r>
      <w:r w:rsidRPr="00E97C89">
        <w:rPr>
          <w:rFonts w:ascii="Nunito" w:hAnsi="Nunito"/>
          <w:b/>
          <w:bCs/>
          <w:sz w:val="22"/>
          <w:szCs w:val="22"/>
        </w:rPr>
        <w:t>Indemnified Parties</w:t>
      </w:r>
      <w:r w:rsidRPr="00E97C89">
        <w:rPr>
          <w:rFonts w:ascii="Nunito" w:hAnsi="Nunito"/>
          <w:sz w:val="22"/>
          <w:szCs w:val="22"/>
        </w:rPr>
        <w:t xml:space="preserve">”) harmless against any and all claims, liabilities, losses, damages, and/or expenses any Indemnified Party may suffer and which arise directly or indirectly from: (a) Recipient’s performance under or breach of this Agreement; (b) claims by third parties of infringement, misappropriation, or other violations of intellectual property and other rights arising out this Agreement, or (c) arising out of or related to: (i) the construction, development, implementation, management, or operation of the Project; (ii) bodily injury, death, or property damage occurring in connection with the initiatives; (iii) acts or omissions of the Recipient, its employees, contractors, agents, donors, or affiliates; (iv) violation of applicable laws, regulations, or permitting </w:t>
      </w:r>
      <w:r w:rsidRPr="00E97C89">
        <w:rPr>
          <w:rFonts w:ascii="Nunito" w:hAnsi="Nunito"/>
          <w:sz w:val="22"/>
          <w:szCs w:val="22"/>
        </w:rPr>
        <w:lastRenderedPageBreak/>
        <w:t>requirements in any jurisdiction; (v) misuse or misapplication of grant funds; (vi) breach of this Agreement; (vii) any chargeback, payment reversal, refund demand, returned contribution, or similar claim relating to funds raised by or for the benefit of the Recipient, and shall promptly reimburse CARES for any such amounts, together with any related bank fees, merchant processing fees, penalties, costs, or expenses incurred by CARES; or (viii) any claim, dispute, investigation, liability, loss, damage, cost, or expense, including reasonable attorneys' fees and professional fees, arising out of or relating to the Recipient, its fundraising activities, its rallies and events, its representations to donors, or its use of funds, and to the extent any claim, dispute, refund demand, or liability requires the return of funds, the Recipient shall promptly reimburse or return such amounts to CARES upon demand.</w:t>
      </w:r>
    </w:p>
    <w:p w14:paraId="3A120B7F" w14:textId="30516AB0" w:rsidR="0063200F" w:rsidRPr="00E97C89" w:rsidRDefault="0063200F" w:rsidP="002D2FD3">
      <w:pPr>
        <w:pStyle w:val="NormalWeb"/>
        <w:rPr>
          <w:rFonts w:ascii="Nunito" w:hAnsi="Nunito"/>
          <w:sz w:val="22"/>
          <w:szCs w:val="22"/>
        </w:rPr>
      </w:pPr>
      <w:r w:rsidRPr="00E97C89">
        <w:rPr>
          <w:rFonts w:ascii="Nunito" w:hAnsi="Nunito"/>
          <w:sz w:val="22"/>
          <w:szCs w:val="22"/>
        </w:rPr>
        <w:t>Recipient’s indemnification obligations shall apply regardless of whether a claim is asserted directly against the Recipient or jointly against the Recipient and any Indemnified Party.</w:t>
      </w:r>
      <w:r w:rsidR="00F579D8" w:rsidRPr="00E97C89">
        <w:rPr>
          <w:rFonts w:ascii="Nunito" w:hAnsi="Nunito"/>
          <w:sz w:val="22"/>
          <w:szCs w:val="22"/>
        </w:rPr>
        <w:t xml:space="preserve"> </w:t>
      </w:r>
      <w:r w:rsidR="00FA6A45" w:rsidRPr="00E97C89">
        <w:rPr>
          <w:rFonts w:ascii="Nunito" w:hAnsi="Nunito"/>
          <w:sz w:val="22"/>
          <w:szCs w:val="22"/>
        </w:rPr>
        <w:t xml:space="preserve">Recipient </w:t>
      </w:r>
      <w:r w:rsidRPr="00E97C89">
        <w:rPr>
          <w:rFonts w:ascii="Nunito" w:hAnsi="Nunito"/>
          <w:sz w:val="22"/>
          <w:szCs w:val="22"/>
        </w:rPr>
        <w:t>shall have no obligation to indemnify an Indemnified Party to the extent a final judicial determination establishes that such liability resulted solely from that Indemnified Party’s gross negligence or willful misconduct.</w:t>
      </w:r>
    </w:p>
    <w:p w14:paraId="5662672C" w14:textId="77777777" w:rsidR="000E60D7" w:rsidRDefault="004615E4" w:rsidP="002D2FD3">
      <w:pPr>
        <w:rPr>
          <w:rFonts w:ascii="Nunito" w:hAnsi="Nunito"/>
          <w:b/>
          <w:bCs/>
          <w:color w:val="4966BE"/>
          <w:sz w:val="27"/>
          <w:szCs w:val="27"/>
        </w:rPr>
      </w:pPr>
      <w:r w:rsidRPr="000E60D7">
        <w:rPr>
          <w:rFonts w:ascii="Nunito" w:hAnsi="Nunito"/>
          <w:b/>
          <w:bCs/>
          <w:color w:val="4966BE"/>
          <w:sz w:val="27"/>
          <w:szCs w:val="27"/>
        </w:rPr>
        <w:t>Notices and Tax Form Delivery Consent</w:t>
      </w:r>
    </w:p>
    <w:p w14:paraId="2980B799" w14:textId="77777777" w:rsidR="000E60D7" w:rsidRDefault="000E60D7" w:rsidP="002D2FD3">
      <w:pPr>
        <w:rPr>
          <w:rFonts w:ascii="Nunito" w:hAnsi="Nunito"/>
          <w:b/>
          <w:bCs/>
          <w:color w:val="4966BE"/>
          <w:sz w:val="27"/>
          <w:szCs w:val="27"/>
        </w:rPr>
      </w:pPr>
    </w:p>
    <w:p w14:paraId="3B41C9D4" w14:textId="181CF21B" w:rsidR="004615E4" w:rsidRPr="00E97C89" w:rsidRDefault="004615E4" w:rsidP="002D2FD3">
      <w:pPr>
        <w:rPr>
          <w:rFonts w:ascii="Nunito" w:hAnsi="Nunito"/>
          <w:sz w:val="22"/>
          <w:szCs w:val="22"/>
        </w:rPr>
      </w:pPr>
      <w:r w:rsidRPr="00E97C89">
        <w:rPr>
          <w:rFonts w:ascii="Nunito" w:hAnsi="Nunito"/>
          <w:sz w:val="22"/>
          <w:szCs w:val="22"/>
        </w:rPr>
        <w:t>Notices and consents under this Agreement must be in writing and delivered by mail, courier, or email to the contact persons set out in this Agreement. Parties further consent to delivery of any required tax forms or related notices by mail or by electronic means. Addresses may be changed by written notice to the other party.</w:t>
      </w:r>
    </w:p>
    <w:p w14:paraId="3CA62192" w14:textId="77777777" w:rsidR="006B3EBE" w:rsidRPr="00E97C89" w:rsidRDefault="006B3EBE" w:rsidP="000337CF">
      <w:pPr>
        <w:pStyle w:val="ListParagraph"/>
        <w:widowControl w:val="0"/>
        <w:tabs>
          <w:tab w:val="left" w:pos="360"/>
        </w:tabs>
        <w:autoSpaceDE w:val="0"/>
        <w:autoSpaceDN w:val="0"/>
        <w:spacing w:line="276" w:lineRule="auto"/>
        <w:ind w:left="0" w:right="50"/>
        <w:contextualSpacing w:val="0"/>
        <w:rPr>
          <w:rFonts w:ascii="Nunito" w:hAnsi="Nunito"/>
          <w:b/>
          <w:bCs/>
          <w:sz w:val="22"/>
          <w:szCs w:val="22"/>
          <w:lang w:eastAsia="zh-CN"/>
        </w:rPr>
      </w:pPr>
    </w:p>
    <w:p w14:paraId="66C9FB6E" w14:textId="77777777" w:rsidR="000E60D7" w:rsidRDefault="006B3EBE" w:rsidP="002D2FD3">
      <w:pPr>
        <w:rPr>
          <w:rFonts w:ascii="Nunito" w:hAnsi="Nunito"/>
          <w:b/>
          <w:bCs/>
          <w:color w:val="4966BE"/>
          <w:sz w:val="27"/>
          <w:szCs w:val="27"/>
        </w:rPr>
      </w:pPr>
      <w:r w:rsidRPr="000E60D7">
        <w:rPr>
          <w:rFonts w:ascii="Nunito" w:hAnsi="Nunito"/>
          <w:b/>
          <w:bCs/>
          <w:color w:val="4966BE"/>
          <w:sz w:val="27"/>
          <w:szCs w:val="27"/>
        </w:rPr>
        <w:t>Morality Clause</w:t>
      </w:r>
      <w:r w:rsidR="009B4AB6" w:rsidRPr="000E60D7">
        <w:rPr>
          <w:rFonts w:ascii="Nunito" w:hAnsi="Nunito"/>
          <w:b/>
          <w:bCs/>
          <w:color w:val="4966BE"/>
          <w:sz w:val="27"/>
          <w:szCs w:val="27"/>
        </w:rPr>
        <w:t xml:space="preserve"> and Non-Disparagement</w:t>
      </w:r>
    </w:p>
    <w:p w14:paraId="695906FE" w14:textId="77777777" w:rsidR="000E60D7" w:rsidRDefault="000E60D7" w:rsidP="002D2FD3">
      <w:pPr>
        <w:rPr>
          <w:rFonts w:ascii="Nunito" w:hAnsi="Nunito"/>
          <w:b/>
          <w:bCs/>
          <w:color w:val="4966BE"/>
          <w:sz w:val="27"/>
          <w:szCs w:val="27"/>
        </w:rPr>
      </w:pPr>
    </w:p>
    <w:p w14:paraId="737028CA" w14:textId="7A00EFC4" w:rsidR="006B3EBE" w:rsidRPr="00E97C89" w:rsidRDefault="006B3EBE" w:rsidP="002D2FD3">
      <w:pPr>
        <w:rPr>
          <w:rFonts w:ascii="Nunito" w:hAnsi="Nunito"/>
          <w:sz w:val="22"/>
          <w:szCs w:val="22"/>
          <w:lang w:eastAsia="zh-CN"/>
        </w:rPr>
      </w:pPr>
      <w:r w:rsidRPr="00E97C89">
        <w:rPr>
          <w:rFonts w:ascii="Nunito" w:hAnsi="Nunito"/>
          <w:sz w:val="22"/>
          <w:szCs w:val="22"/>
          <w:lang w:eastAsia="zh-CN"/>
        </w:rPr>
        <w:t>If either Party, or any of its directors, officers, employees, representatives, donors, partners, or affiliates, engages in conduct that would reasonably be expected to damage the reputation, integrity, charitable mission, or public trust of the other Party, including but not limited to fraud, criminal conduct, regulatory violations, or other acts of moral turpitude, the affected Party may, upon written notice, discontinue public recognition, remove branding or affiliations, suspend collaboration, or take such other actions as it reasonably deems appropriate.</w:t>
      </w:r>
    </w:p>
    <w:p w14:paraId="1A5EF360" w14:textId="77777777" w:rsidR="009B4AB6" w:rsidRPr="00E97C89" w:rsidRDefault="009B4AB6" w:rsidP="006B3EBE">
      <w:pPr>
        <w:ind w:firstLine="360"/>
        <w:rPr>
          <w:rFonts w:ascii="Nunito" w:hAnsi="Nunito"/>
          <w:sz w:val="22"/>
          <w:szCs w:val="22"/>
          <w:lang w:eastAsia="zh-CN"/>
        </w:rPr>
      </w:pPr>
    </w:p>
    <w:p w14:paraId="35685859" w14:textId="3EA46FC3" w:rsidR="006B3EBE" w:rsidRPr="00E97C89" w:rsidRDefault="009B4AB6" w:rsidP="002D2FD3">
      <w:pPr>
        <w:rPr>
          <w:rFonts w:ascii="Nunito" w:hAnsi="Nunito"/>
          <w:sz w:val="22"/>
          <w:szCs w:val="22"/>
          <w:lang w:eastAsia="zh-CN"/>
        </w:rPr>
      </w:pPr>
      <w:r w:rsidRPr="00E97C89">
        <w:rPr>
          <w:rFonts w:ascii="Nunito" w:hAnsi="Nunito"/>
          <w:sz w:val="22"/>
          <w:szCs w:val="22"/>
          <w:lang w:eastAsia="zh-CN"/>
        </w:rPr>
        <w:t>Neither Party shall make or publish any false, misleading, defamatory, or disparaging statements concerning the other Party or its directors, officers, employees, representatives, affiliates, donors, or partners. The Parties acknowledge that a breach of this provision may cause irreparable harm for which monetary damages may be inadequate, and the affected Party shall be entitled to seek injunctive relief and any other remedies available at law or equity. This provision shall survive termination of this Agreement.</w:t>
      </w:r>
    </w:p>
    <w:p w14:paraId="46F6C962" w14:textId="77777777" w:rsidR="009B4AB6" w:rsidRPr="00E97C89" w:rsidRDefault="009B4AB6" w:rsidP="006B3EBE">
      <w:pPr>
        <w:ind w:firstLine="360"/>
        <w:rPr>
          <w:rFonts w:ascii="Nunito" w:hAnsi="Nunito"/>
          <w:sz w:val="22"/>
          <w:szCs w:val="22"/>
          <w:lang w:eastAsia="zh-CN"/>
        </w:rPr>
      </w:pPr>
    </w:p>
    <w:p w14:paraId="6C998BB8" w14:textId="77777777" w:rsidR="000E60D7" w:rsidRDefault="009B4AB6" w:rsidP="002D2FD3">
      <w:pPr>
        <w:rPr>
          <w:rFonts w:ascii="Nunito" w:hAnsi="Nunito"/>
          <w:b/>
          <w:bCs/>
          <w:color w:val="4966BE"/>
          <w:sz w:val="27"/>
          <w:szCs w:val="27"/>
        </w:rPr>
      </w:pPr>
      <w:r w:rsidRPr="000E60D7">
        <w:rPr>
          <w:rFonts w:ascii="Nunito" w:hAnsi="Nunito"/>
          <w:b/>
          <w:bCs/>
          <w:color w:val="4966BE"/>
          <w:sz w:val="27"/>
          <w:szCs w:val="27"/>
        </w:rPr>
        <w:t>Insurance and Independent Responsibility</w:t>
      </w:r>
    </w:p>
    <w:p w14:paraId="51B7601B" w14:textId="77777777" w:rsidR="000E60D7" w:rsidRDefault="000E60D7" w:rsidP="002D2FD3">
      <w:pPr>
        <w:rPr>
          <w:rFonts w:ascii="Nunito" w:hAnsi="Nunito"/>
          <w:b/>
          <w:bCs/>
          <w:color w:val="4966BE"/>
          <w:sz w:val="27"/>
          <w:szCs w:val="27"/>
        </w:rPr>
      </w:pPr>
    </w:p>
    <w:p w14:paraId="55F08423" w14:textId="5992042F" w:rsidR="00EA791B" w:rsidRPr="00E97C89" w:rsidRDefault="009B4AB6" w:rsidP="002D2FD3">
      <w:pPr>
        <w:rPr>
          <w:rFonts w:ascii="Nunito" w:hAnsi="Nunito"/>
          <w:sz w:val="22"/>
          <w:szCs w:val="22"/>
        </w:rPr>
      </w:pPr>
      <w:r w:rsidRPr="00E97C89">
        <w:rPr>
          <w:rFonts w:ascii="Nunito" w:hAnsi="Nunito"/>
          <w:sz w:val="22"/>
          <w:szCs w:val="22"/>
          <w:lang w:eastAsia="zh-CN"/>
        </w:rPr>
        <w:lastRenderedPageBreak/>
        <w:t xml:space="preserve">Recipient shall maintain insurance coverage appropriate to its </w:t>
      </w:r>
      <w:r w:rsidR="00EA791B" w:rsidRPr="00E97C89">
        <w:rPr>
          <w:rFonts w:ascii="Nunito" w:hAnsi="Nunito"/>
          <w:sz w:val="22"/>
          <w:szCs w:val="22"/>
          <w:lang w:eastAsia="zh-CN"/>
        </w:rPr>
        <w:t xml:space="preserve">rally, events, and fundraising </w:t>
      </w:r>
      <w:r w:rsidRPr="00E97C89">
        <w:rPr>
          <w:rFonts w:ascii="Nunito" w:hAnsi="Nunito"/>
          <w:sz w:val="22"/>
          <w:szCs w:val="22"/>
          <w:lang w:eastAsia="zh-CN"/>
        </w:rPr>
        <w:t xml:space="preserve">activities and applicable law and shall provide evidence of such coverage upon reasonable request. Recipient remains solely responsible for its operations, personnel, activities, legal compliance, and use of funds. </w:t>
      </w:r>
      <w:r w:rsidR="00EA791B" w:rsidRPr="00E97C89">
        <w:rPr>
          <w:rFonts w:ascii="Nunito" w:hAnsi="Nunito"/>
          <w:sz w:val="22"/>
          <w:szCs w:val="22"/>
        </w:rPr>
        <w:t xml:space="preserve">If construction activities are involved in the use of funds, appropriate construction and/or builder’s risk coverage. If programming involves minors or youth activities that involve risk in sports, liability coverage appropriate for youth engagement, risk levels, and supervision. </w:t>
      </w:r>
    </w:p>
    <w:p w14:paraId="2A1A1808" w14:textId="77777777" w:rsidR="00EA791B" w:rsidRPr="00E97C89" w:rsidRDefault="00EA791B" w:rsidP="00EA791B">
      <w:pPr>
        <w:ind w:firstLine="360"/>
        <w:rPr>
          <w:rFonts w:ascii="Nunito" w:hAnsi="Nunito"/>
          <w:sz w:val="22"/>
          <w:szCs w:val="22"/>
        </w:rPr>
      </w:pPr>
    </w:p>
    <w:p w14:paraId="771EE9D5" w14:textId="070A1D7E" w:rsidR="00EA791B" w:rsidRPr="000E60D7" w:rsidRDefault="00EA791B" w:rsidP="002D2FD3">
      <w:pPr>
        <w:rPr>
          <w:rFonts w:ascii="Nunito" w:hAnsi="Nunito"/>
          <w:sz w:val="22"/>
          <w:szCs w:val="22"/>
        </w:rPr>
      </w:pPr>
      <w:r w:rsidRPr="000E60D7">
        <w:rPr>
          <w:rFonts w:ascii="Nunito" w:hAnsi="Nunito"/>
          <w:sz w:val="22"/>
          <w:szCs w:val="22"/>
        </w:rPr>
        <w:t>CARES including its directors, officers, employees, and representatives, shall be named as an Additional Insured on the applicable liability policies. Such coverage shall be primary and non-contributory with respect to any insurance maintained by The Cares Organization. The applicable policies shall include a waiver of subrogation in favor of The Cares Organization.</w:t>
      </w:r>
    </w:p>
    <w:p w14:paraId="77FD8CFB" w14:textId="77777777" w:rsidR="00EA791B" w:rsidRPr="00E97C89" w:rsidRDefault="00EA791B" w:rsidP="00EA791B">
      <w:pPr>
        <w:rPr>
          <w:rFonts w:ascii="Nunito" w:hAnsi="Nunito"/>
          <w:sz w:val="22"/>
          <w:szCs w:val="22"/>
        </w:rPr>
      </w:pPr>
    </w:p>
    <w:p w14:paraId="55167C15" w14:textId="77777777" w:rsidR="00EA791B" w:rsidRPr="00E97C89" w:rsidRDefault="00EA791B" w:rsidP="002D2FD3">
      <w:pPr>
        <w:rPr>
          <w:rFonts w:ascii="Nunito" w:hAnsi="Nunito"/>
          <w:sz w:val="22"/>
          <w:szCs w:val="22"/>
        </w:rPr>
      </w:pPr>
      <w:r w:rsidRPr="00E97C89">
        <w:rPr>
          <w:rFonts w:ascii="Nunito" w:hAnsi="Nunito"/>
          <w:sz w:val="22"/>
          <w:szCs w:val="22"/>
        </w:rPr>
        <w:t xml:space="preserve">Certificates of Insurance (COIs) evidencing the required coverage shall be provided upon request to The Cares Organization no later than </w:t>
      </w:r>
      <w:r w:rsidRPr="00E97C89">
        <w:rPr>
          <w:rFonts w:ascii="Nunito" w:hAnsi="Nunito"/>
          <w:b/>
          <w:bCs/>
          <w:sz w:val="22"/>
          <w:szCs w:val="22"/>
        </w:rPr>
        <w:t>60 calendar days</w:t>
      </w:r>
      <w:r w:rsidRPr="00E97C89">
        <w:rPr>
          <w:rFonts w:ascii="Nunito" w:hAnsi="Nunito"/>
          <w:sz w:val="22"/>
          <w:szCs w:val="22"/>
        </w:rPr>
        <w:t xml:space="preserve"> after any disbursement of funds and shall be maintained throughout the duration of the Project. Renewal certificates shall be provided annually upon request.</w:t>
      </w:r>
    </w:p>
    <w:p w14:paraId="6D53D205" w14:textId="77777777" w:rsidR="00EA791B" w:rsidRPr="00E97C89" w:rsidRDefault="00EA791B" w:rsidP="00EA791B">
      <w:pPr>
        <w:ind w:firstLine="360"/>
        <w:rPr>
          <w:rFonts w:ascii="Nunito" w:hAnsi="Nunito"/>
          <w:sz w:val="22"/>
          <w:szCs w:val="22"/>
        </w:rPr>
      </w:pPr>
    </w:p>
    <w:p w14:paraId="5079AFAD" w14:textId="3C6D0739" w:rsidR="00EA791B" w:rsidRPr="00E97C89" w:rsidRDefault="00EA791B" w:rsidP="002D2FD3">
      <w:pPr>
        <w:rPr>
          <w:rFonts w:ascii="Nunito" w:hAnsi="Nunito"/>
          <w:sz w:val="22"/>
          <w:szCs w:val="22"/>
        </w:rPr>
      </w:pPr>
      <w:r w:rsidRPr="00E97C89">
        <w:rPr>
          <w:rFonts w:ascii="Nunito" w:hAnsi="Nunito"/>
          <w:sz w:val="22"/>
          <w:szCs w:val="22"/>
        </w:rPr>
        <w:t>Nothing in this Agreement shall be construed to create a partnership, joint venture, agency relationship, or operational control by CARES over Recipient. Recipient, including its implementation and/or operations partners and designees, individually and collectively, retains full responsibility for all operational, construction, programmatic, and local legal compliance obligations.</w:t>
      </w:r>
    </w:p>
    <w:p w14:paraId="1228F16C" w14:textId="77777777" w:rsidR="009B4AB6" w:rsidRPr="00E97C89" w:rsidRDefault="009B4AB6" w:rsidP="00EA791B">
      <w:pPr>
        <w:rPr>
          <w:rFonts w:ascii="Nunito" w:hAnsi="Nunito"/>
          <w:sz w:val="22"/>
          <w:szCs w:val="22"/>
          <w:lang w:eastAsia="zh-CN"/>
        </w:rPr>
      </w:pPr>
    </w:p>
    <w:p w14:paraId="06DA2E09" w14:textId="77777777" w:rsidR="000E60D7" w:rsidRDefault="009B4AB6" w:rsidP="002D2FD3">
      <w:pPr>
        <w:rPr>
          <w:rFonts w:ascii="Nunito" w:hAnsi="Nunito"/>
          <w:b/>
          <w:bCs/>
          <w:color w:val="4966BE"/>
          <w:sz w:val="27"/>
          <w:szCs w:val="27"/>
        </w:rPr>
      </w:pPr>
      <w:r w:rsidRPr="000E60D7">
        <w:rPr>
          <w:rFonts w:ascii="Nunito" w:hAnsi="Nunito"/>
          <w:b/>
          <w:bCs/>
          <w:color w:val="4966BE"/>
          <w:sz w:val="27"/>
          <w:szCs w:val="27"/>
        </w:rPr>
        <w:t>General Provisions</w:t>
      </w:r>
    </w:p>
    <w:p w14:paraId="3AABBCC5" w14:textId="77777777" w:rsidR="000E60D7" w:rsidRDefault="000E60D7" w:rsidP="002D2FD3">
      <w:pPr>
        <w:rPr>
          <w:rFonts w:ascii="Nunito" w:hAnsi="Nunito"/>
          <w:sz w:val="22"/>
          <w:szCs w:val="22"/>
        </w:rPr>
      </w:pPr>
    </w:p>
    <w:p w14:paraId="7EB5D39E" w14:textId="2247E1BC" w:rsidR="009B4AB6" w:rsidRPr="00E97C89" w:rsidRDefault="009B4AB6" w:rsidP="002D2FD3">
      <w:pPr>
        <w:rPr>
          <w:rFonts w:ascii="Nunito" w:hAnsi="Nunito"/>
          <w:sz w:val="22"/>
          <w:szCs w:val="22"/>
        </w:rPr>
      </w:pPr>
      <w:r w:rsidRPr="00E97C89">
        <w:rPr>
          <w:rFonts w:ascii="Nunito" w:hAnsi="Nunito"/>
          <w:sz w:val="22"/>
          <w:szCs w:val="22"/>
        </w:rPr>
        <w:t>The Parties agree that electronic signatures shall be valid and binding. Signatories may use electronic signatures, including secure platforms or scanned signatures, with the same legal effect as original signatures. This Agreement may be signed in counterparts, each considered an original, but collectively constituting one instrument. Any amendment must be in writing and signed by both Parties.</w:t>
      </w:r>
      <w:r w:rsidR="00971304" w:rsidRPr="00E97C89">
        <w:rPr>
          <w:rFonts w:ascii="Nunito" w:hAnsi="Nunito"/>
          <w:sz w:val="22"/>
          <w:szCs w:val="22"/>
        </w:rPr>
        <w:t xml:space="preserve"> </w:t>
      </w:r>
      <w:r w:rsidRPr="00E97C89">
        <w:rPr>
          <w:rFonts w:ascii="Nunito" w:hAnsi="Nunito"/>
          <w:sz w:val="22"/>
          <w:szCs w:val="22"/>
        </w:rPr>
        <w:t xml:space="preserve">If any provision is held unenforceable, the remaining provisions shall remain in full force and effect. </w:t>
      </w:r>
    </w:p>
    <w:p w14:paraId="20845DBF" w14:textId="77777777" w:rsidR="009B4AB6" w:rsidRPr="00E97C89" w:rsidRDefault="009B4AB6" w:rsidP="00F579D8">
      <w:pPr>
        <w:ind w:firstLine="360"/>
        <w:rPr>
          <w:rFonts w:ascii="Nunito" w:hAnsi="Nunito"/>
          <w:sz w:val="22"/>
          <w:szCs w:val="22"/>
        </w:rPr>
      </w:pPr>
    </w:p>
    <w:p w14:paraId="110D19EB" w14:textId="2D517937" w:rsidR="009B4AB6" w:rsidRPr="00E97C89" w:rsidRDefault="009B4AB6" w:rsidP="002D2FD3">
      <w:pPr>
        <w:rPr>
          <w:rFonts w:ascii="Nunito" w:hAnsi="Nunito"/>
          <w:sz w:val="22"/>
          <w:szCs w:val="22"/>
        </w:rPr>
      </w:pPr>
      <w:r w:rsidRPr="00E97C89">
        <w:rPr>
          <w:rFonts w:ascii="Nunito" w:hAnsi="Nunito"/>
          <w:sz w:val="22"/>
          <w:szCs w:val="22"/>
        </w:rPr>
        <w:t>This Agreement shall be governed by the laws of the State of Texas.</w:t>
      </w:r>
    </w:p>
    <w:p w14:paraId="3EA80252" w14:textId="77777777" w:rsidR="009B4AB6" w:rsidRPr="00E97C89" w:rsidRDefault="009B4AB6" w:rsidP="00F579D8">
      <w:pPr>
        <w:ind w:firstLine="360"/>
        <w:rPr>
          <w:rFonts w:ascii="Nunito" w:hAnsi="Nunito"/>
          <w:sz w:val="22"/>
          <w:szCs w:val="22"/>
        </w:rPr>
      </w:pPr>
      <w:r w:rsidRPr="00E97C89">
        <w:rPr>
          <w:rFonts w:ascii="Nunito" w:hAnsi="Nunito"/>
          <w:sz w:val="22"/>
          <w:szCs w:val="22"/>
        </w:rPr>
        <w:tab/>
      </w:r>
    </w:p>
    <w:p w14:paraId="4E6DD53C" w14:textId="29A3EFE6" w:rsidR="009B4AB6" w:rsidRPr="00E97C89" w:rsidRDefault="009B4AB6" w:rsidP="002D2FD3">
      <w:pPr>
        <w:rPr>
          <w:rFonts w:ascii="Nunito" w:hAnsi="Nunito"/>
          <w:sz w:val="22"/>
          <w:szCs w:val="22"/>
        </w:rPr>
      </w:pPr>
      <w:r w:rsidRPr="00E97C89">
        <w:rPr>
          <w:rFonts w:ascii="Nunito" w:hAnsi="Nunito"/>
          <w:sz w:val="22"/>
          <w:szCs w:val="22"/>
        </w:rPr>
        <w:t xml:space="preserve">Any claim, dispute, complaint, refund request, chargeback, payment reversal, or legal claim relating to this Agreement must be submitted in writing within </w:t>
      </w:r>
      <w:r w:rsidRPr="00E97C89">
        <w:rPr>
          <w:rFonts w:ascii="Nunito" w:hAnsi="Nunito"/>
          <w:b/>
          <w:bCs/>
          <w:sz w:val="22"/>
          <w:szCs w:val="22"/>
        </w:rPr>
        <w:t>thirty (30) calendar days</w:t>
      </w:r>
      <w:r w:rsidRPr="00E97C89">
        <w:rPr>
          <w:rFonts w:ascii="Nunito" w:hAnsi="Nunito"/>
          <w:sz w:val="22"/>
          <w:szCs w:val="22"/>
        </w:rPr>
        <w:t xml:space="preserve"> after the claiming party knew or reasonably should have known of the facts giving rise to the claim.</w:t>
      </w:r>
    </w:p>
    <w:p w14:paraId="669A49A5" w14:textId="77777777" w:rsidR="009B4AB6" w:rsidRPr="00E97C89" w:rsidRDefault="009B4AB6" w:rsidP="00F579D8">
      <w:pPr>
        <w:ind w:firstLine="360"/>
        <w:rPr>
          <w:rFonts w:ascii="Nunito" w:hAnsi="Nunito"/>
          <w:sz w:val="22"/>
          <w:szCs w:val="22"/>
        </w:rPr>
      </w:pPr>
    </w:p>
    <w:p w14:paraId="48081988" w14:textId="113717E2" w:rsidR="009B4AB6" w:rsidRPr="00E97C89" w:rsidRDefault="009B4AB6" w:rsidP="002D2FD3">
      <w:pPr>
        <w:rPr>
          <w:rFonts w:ascii="Nunito" w:hAnsi="Nunito"/>
          <w:sz w:val="22"/>
          <w:szCs w:val="22"/>
        </w:rPr>
      </w:pPr>
      <w:r w:rsidRPr="00E97C89">
        <w:rPr>
          <w:rFonts w:ascii="Nunito" w:hAnsi="Nunito"/>
          <w:sz w:val="22"/>
          <w:szCs w:val="22"/>
        </w:rPr>
        <w:t xml:space="preserve">Any dispute arising under this Agreement shall first be submitted to mediation. If mediation is declined within </w:t>
      </w:r>
      <w:r w:rsidRPr="00E97C89">
        <w:rPr>
          <w:rFonts w:ascii="Nunito" w:hAnsi="Nunito"/>
          <w:b/>
          <w:bCs/>
          <w:sz w:val="22"/>
          <w:szCs w:val="22"/>
        </w:rPr>
        <w:t>sixty (60) calendar days</w:t>
      </w:r>
      <w:r w:rsidRPr="00E97C89">
        <w:rPr>
          <w:rFonts w:ascii="Nunito" w:hAnsi="Nunito"/>
          <w:sz w:val="22"/>
          <w:szCs w:val="22"/>
        </w:rPr>
        <w:t xml:space="preserve"> or does not resolve the dispute within</w:t>
      </w:r>
      <w:r w:rsidRPr="00E97C89">
        <w:rPr>
          <w:rFonts w:ascii="Nunito" w:hAnsi="Nunito"/>
          <w:b/>
          <w:bCs/>
          <w:sz w:val="22"/>
          <w:szCs w:val="22"/>
        </w:rPr>
        <w:t xml:space="preserve"> one hundred eighty (180) calendar days</w:t>
      </w:r>
      <w:r w:rsidRPr="00E97C89">
        <w:rPr>
          <w:rFonts w:ascii="Nunito" w:hAnsi="Nunito"/>
          <w:sz w:val="22"/>
          <w:szCs w:val="22"/>
        </w:rPr>
        <w:t>, the matter shall be resolved by binding arbitration in Dallas, Texas.</w:t>
      </w:r>
    </w:p>
    <w:p w14:paraId="79C84108" w14:textId="77777777" w:rsidR="009B4AB6" w:rsidRPr="00E97C89" w:rsidRDefault="009B4AB6" w:rsidP="00F579D8">
      <w:pPr>
        <w:ind w:firstLine="360"/>
        <w:rPr>
          <w:rFonts w:ascii="Nunito" w:hAnsi="Nunito"/>
          <w:sz w:val="22"/>
          <w:szCs w:val="22"/>
        </w:rPr>
      </w:pPr>
    </w:p>
    <w:p w14:paraId="1273CCD1" w14:textId="099BFDF7" w:rsidR="009B4AB6" w:rsidRPr="00E97C89" w:rsidRDefault="009B4AB6" w:rsidP="002D2FD3">
      <w:pPr>
        <w:rPr>
          <w:rFonts w:ascii="Nunito" w:hAnsi="Nunito"/>
          <w:sz w:val="22"/>
          <w:szCs w:val="22"/>
        </w:rPr>
      </w:pPr>
      <w:r w:rsidRPr="00E97C89">
        <w:rPr>
          <w:rFonts w:ascii="Nunito" w:hAnsi="Nunito"/>
          <w:sz w:val="22"/>
          <w:szCs w:val="22"/>
        </w:rPr>
        <w:lastRenderedPageBreak/>
        <w:t>The party initiating the claim, dispute, complaint, chargeback, payment reversal, or other proceeding shall be responsible for all mediation, arbitration, administrative, filing, and related costs, except as otherwise required by law. Frivolous, unsupported, or bad-faith claims may be dismissed by the mediator or arbitrator, and the initiating party may be assessed all associated costs and expenses.</w:t>
      </w:r>
    </w:p>
    <w:p w14:paraId="6D666228" w14:textId="77777777" w:rsidR="009B4AB6" w:rsidRPr="00E97C89" w:rsidRDefault="009B4AB6" w:rsidP="006B3EBE">
      <w:pPr>
        <w:ind w:firstLine="360"/>
        <w:rPr>
          <w:rFonts w:ascii="Nunito" w:hAnsi="Nunito"/>
          <w:sz w:val="22"/>
          <w:szCs w:val="22"/>
        </w:rPr>
      </w:pPr>
    </w:p>
    <w:p w14:paraId="1A6E6238" w14:textId="0739D4A0" w:rsidR="009B4AB6" w:rsidRPr="00E97C89" w:rsidRDefault="009B4AB6" w:rsidP="002D2FD3">
      <w:pPr>
        <w:rPr>
          <w:rFonts w:ascii="Nunito" w:hAnsi="Nunito"/>
          <w:sz w:val="22"/>
          <w:szCs w:val="22"/>
        </w:rPr>
      </w:pPr>
      <w:r w:rsidRPr="00E97C89">
        <w:rPr>
          <w:rFonts w:ascii="Nunito" w:hAnsi="Nunito"/>
          <w:sz w:val="22"/>
          <w:szCs w:val="22"/>
        </w:rPr>
        <w:t xml:space="preserve">CARES is classified as a </w:t>
      </w:r>
      <w:r w:rsidR="00971304" w:rsidRPr="00E97C89">
        <w:rPr>
          <w:rFonts w:ascii="Nunito" w:hAnsi="Nunito"/>
          <w:sz w:val="22"/>
          <w:szCs w:val="22"/>
        </w:rPr>
        <w:t xml:space="preserve">U.S. </w:t>
      </w:r>
      <w:r w:rsidRPr="00E97C89">
        <w:rPr>
          <w:rFonts w:ascii="Nunito" w:hAnsi="Nunito"/>
          <w:sz w:val="22"/>
          <w:szCs w:val="22"/>
        </w:rPr>
        <w:t xml:space="preserve">public charity, </w:t>
      </w:r>
      <w:r w:rsidR="00971304" w:rsidRPr="00E97C89">
        <w:rPr>
          <w:rFonts w:ascii="Nunito" w:hAnsi="Nunito"/>
          <w:sz w:val="22"/>
          <w:szCs w:val="22"/>
        </w:rPr>
        <w:t>nonprofit corporation</w:t>
      </w:r>
      <w:r w:rsidRPr="00E97C89">
        <w:rPr>
          <w:rFonts w:ascii="Nunito" w:hAnsi="Nunito"/>
          <w:sz w:val="22"/>
          <w:szCs w:val="22"/>
        </w:rPr>
        <w:t xml:space="preserve"> recognized as tax-exempt under Section 501(c)(3) and 509(a)2 of the Internal Revenue Code. Recipient should consult with a tax advisor in </w:t>
      </w:r>
      <w:r w:rsidR="00971304" w:rsidRPr="00E97C89">
        <w:rPr>
          <w:rFonts w:ascii="Nunito" w:hAnsi="Nunito"/>
          <w:sz w:val="22"/>
          <w:szCs w:val="22"/>
        </w:rPr>
        <w:t xml:space="preserve">the applicable </w:t>
      </w:r>
      <w:r w:rsidRPr="00E97C89">
        <w:rPr>
          <w:rFonts w:ascii="Nunito" w:hAnsi="Nunito"/>
          <w:sz w:val="22"/>
          <w:szCs w:val="22"/>
        </w:rPr>
        <w:t xml:space="preserve">jurisdiction. This Agreement is not a substitute for professional advice, nor should </w:t>
      </w:r>
      <w:r w:rsidR="00971304" w:rsidRPr="00E97C89">
        <w:rPr>
          <w:rFonts w:ascii="Nunito" w:hAnsi="Nunito"/>
          <w:sz w:val="22"/>
          <w:szCs w:val="22"/>
        </w:rPr>
        <w:t xml:space="preserve">it </w:t>
      </w:r>
      <w:r w:rsidRPr="00E97C89">
        <w:rPr>
          <w:rFonts w:ascii="Nunito" w:hAnsi="Nunito"/>
          <w:sz w:val="22"/>
          <w:szCs w:val="22"/>
        </w:rPr>
        <w:t xml:space="preserve">be used as a basis for any decision or action that may affect the </w:t>
      </w:r>
      <w:r w:rsidR="00971304" w:rsidRPr="00E97C89">
        <w:rPr>
          <w:rFonts w:ascii="Nunito" w:hAnsi="Nunito"/>
          <w:sz w:val="22"/>
          <w:szCs w:val="22"/>
        </w:rPr>
        <w:t>Recipient’s</w:t>
      </w:r>
      <w:r w:rsidRPr="00E97C89">
        <w:rPr>
          <w:rFonts w:ascii="Nunito" w:hAnsi="Nunito"/>
          <w:sz w:val="22"/>
          <w:szCs w:val="22"/>
        </w:rPr>
        <w:t xml:space="preserve"> business or interests. </w:t>
      </w:r>
    </w:p>
    <w:p w14:paraId="158B41F7" w14:textId="77777777" w:rsidR="009B4AB6" w:rsidRPr="00E97C89" w:rsidRDefault="009B4AB6" w:rsidP="006B3EBE">
      <w:pPr>
        <w:ind w:firstLine="360"/>
        <w:rPr>
          <w:rFonts w:ascii="Nunito" w:hAnsi="Nunito"/>
          <w:sz w:val="22"/>
          <w:szCs w:val="22"/>
          <w:lang w:eastAsia="zh-CN"/>
        </w:rPr>
      </w:pPr>
    </w:p>
    <w:p w14:paraId="32584CFD" w14:textId="2045A991" w:rsidR="000E60D7" w:rsidRDefault="000E60D7" w:rsidP="000E60D7">
      <w:pPr>
        <w:pStyle w:val="DWTNorm"/>
        <w:suppressAutoHyphens/>
        <w:ind w:firstLine="0"/>
        <w:jc w:val="both"/>
        <w:rPr>
          <w:rFonts w:ascii="Nunito" w:hAnsi="Nunito"/>
          <w:sz w:val="22"/>
          <w:szCs w:val="22"/>
        </w:rPr>
      </w:pPr>
      <w:r w:rsidRPr="002E75B9">
        <w:rPr>
          <w:rFonts w:ascii="Nunito" w:hAnsi="Nunito"/>
          <w:sz w:val="22"/>
          <w:szCs w:val="22"/>
        </w:rPr>
        <w:t xml:space="preserve">By executing this Agreement </w:t>
      </w:r>
      <w:r>
        <w:rPr>
          <w:rFonts w:ascii="Nunito" w:hAnsi="Nunito"/>
          <w:sz w:val="22"/>
          <w:szCs w:val="22"/>
        </w:rPr>
        <w:t xml:space="preserve">and receiving </w:t>
      </w:r>
      <w:r w:rsidRPr="002E75B9">
        <w:rPr>
          <w:rFonts w:ascii="Nunito" w:hAnsi="Nunito"/>
          <w:sz w:val="22"/>
          <w:szCs w:val="22"/>
        </w:rPr>
        <w:t xml:space="preserve">a donation, the </w:t>
      </w:r>
      <w:r>
        <w:rPr>
          <w:rFonts w:ascii="Nunito" w:hAnsi="Nunito"/>
          <w:sz w:val="22"/>
          <w:szCs w:val="22"/>
        </w:rPr>
        <w:t>Recipient</w:t>
      </w:r>
      <w:r w:rsidRPr="002E75B9">
        <w:rPr>
          <w:rFonts w:ascii="Nunito" w:hAnsi="Nunito"/>
          <w:sz w:val="22"/>
          <w:szCs w:val="22"/>
        </w:rPr>
        <w:t xml:space="preserve"> acknowledges and agrees to its terms and conditions as of the first date stated above.</w:t>
      </w:r>
    </w:p>
    <w:p w14:paraId="50F06B7C" w14:textId="77777777" w:rsidR="000E60D7" w:rsidRDefault="000E60D7" w:rsidP="00E97C89">
      <w:pPr>
        <w:pStyle w:val="ListParagraph"/>
        <w:widowControl w:val="0"/>
        <w:tabs>
          <w:tab w:val="left" w:pos="360"/>
        </w:tabs>
        <w:autoSpaceDE w:val="0"/>
        <w:autoSpaceDN w:val="0"/>
        <w:spacing w:line="276" w:lineRule="auto"/>
        <w:ind w:left="0" w:right="50"/>
        <w:contextualSpacing w:val="0"/>
        <w:rPr>
          <w:rFonts w:ascii="Nunito" w:hAnsi="Nunito"/>
          <w:b/>
          <w:bCs/>
          <w:sz w:val="22"/>
          <w:szCs w:val="22"/>
        </w:rPr>
      </w:pPr>
    </w:p>
    <w:p w14:paraId="56EDDBB5" w14:textId="77777777" w:rsidR="00E97C89" w:rsidRPr="00E97C89" w:rsidRDefault="00E97C89" w:rsidP="00E97C89">
      <w:pPr>
        <w:pStyle w:val="ListParagraph"/>
        <w:widowControl w:val="0"/>
        <w:tabs>
          <w:tab w:val="left" w:pos="360"/>
        </w:tabs>
        <w:autoSpaceDE w:val="0"/>
        <w:autoSpaceDN w:val="0"/>
        <w:spacing w:line="276" w:lineRule="auto"/>
        <w:ind w:left="0" w:right="50"/>
        <w:contextualSpacing w:val="0"/>
        <w:rPr>
          <w:rFonts w:ascii="Nunito" w:hAnsi="Nunito"/>
          <w:b/>
          <w:bCs/>
          <w:sz w:val="22"/>
          <w:szCs w:val="22"/>
          <w:lang w:eastAsia="zh-CN"/>
        </w:rPr>
      </w:pPr>
    </w:p>
    <w:sectPr w:rsidR="00E97C89" w:rsidRPr="00E97C89" w:rsidSect="00971304">
      <w:footerReference w:type="default" r:id="rId7"/>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88FE" w14:textId="77777777" w:rsidR="004014F1" w:rsidRDefault="004014F1">
      <w:r>
        <w:separator/>
      </w:r>
    </w:p>
  </w:endnote>
  <w:endnote w:type="continuationSeparator" w:id="0">
    <w:p w14:paraId="19761237" w14:textId="77777777" w:rsidR="004014F1" w:rsidRDefault="0040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940B" w14:textId="3D93E071" w:rsidR="005730EC" w:rsidRDefault="005730E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1568" w14:textId="77777777" w:rsidR="004014F1" w:rsidRDefault="004014F1">
      <w:r>
        <w:separator/>
      </w:r>
    </w:p>
  </w:footnote>
  <w:footnote w:type="continuationSeparator" w:id="0">
    <w:p w14:paraId="15A2459E" w14:textId="77777777" w:rsidR="004014F1" w:rsidRDefault="00401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AC9"/>
    <w:multiLevelType w:val="hybridMultilevel"/>
    <w:tmpl w:val="BF92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A66D3"/>
    <w:multiLevelType w:val="hybridMultilevel"/>
    <w:tmpl w:val="14C2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82C0A"/>
    <w:multiLevelType w:val="hybridMultilevel"/>
    <w:tmpl w:val="59C2C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4951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7D18A7"/>
    <w:multiLevelType w:val="multilevel"/>
    <w:tmpl w:val="C4D0EF7E"/>
    <w:lvl w:ilvl="0">
      <w:start w:val="1"/>
      <w:numFmt w:val="decimal"/>
      <w:lvlText w:val="%1."/>
      <w:lvlJc w:val="left"/>
      <w:pPr>
        <w:ind w:left="318" w:hanging="319"/>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480" w:hanging="360"/>
      </w:pPr>
      <w:rPr>
        <w:rFonts w:hint="default"/>
        <w:lang w:val="en-US" w:eastAsia="en-US" w:bidi="ar-SA"/>
      </w:rPr>
    </w:lvl>
    <w:lvl w:ilvl="4">
      <w:numFmt w:val="bullet"/>
      <w:lvlText w:val="•"/>
      <w:lvlJc w:val="left"/>
      <w:pPr>
        <w:ind w:left="720" w:hanging="360"/>
      </w:pPr>
      <w:rPr>
        <w:rFonts w:hint="default"/>
        <w:lang w:val="en-US" w:eastAsia="en-US" w:bidi="ar-SA"/>
      </w:rPr>
    </w:lvl>
    <w:lvl w:ilvl="5">
      <w:numFmt w:val="bullet"/>
      <w:lvlText w:val="•"/>
      <w:lvlJc w:val="left"/>
      <w:pPr>
        <w:ind w:left="780" w:hanging="360"/>
      </w:pPr>
      <w:rPr>
        <w:rFonts w:hint="default"/>
        <w:lang w:val="en-US" w:eastAsia="en-US" w:bidi="ar-SA"/>
      </w:rPr>
    </w:lvl>
    <w:lvl w:ilvl="6">
      <w:numFmt w:val="bullet"/>
      <w:lvlText w:val="•"/>
      <w:lvlJc w:val="left"/>
      <w:pPr>
        <w:ind w:left="2784" w:hanging="360"/>
      </w:pPr>
      <w:rPr>
        <w:rFonts w:hint="default"/>
        <w:lang w:val="en-US" w:eastAsia="en-US" w:bidi="ar-SA"/>
      </w:rPr>
    </w:lvl>
    <w:lvl w:ilvl="7">
      <w:numFmt w:val="bullet"/>
      <w:lvlText w:val="•"/>
      <w:lvlJc w:val="left"/>
      <w:pPr>
        <w:ind w:left="4788" w:hanging="360"/>
      </w:pPr>
      <w:rPr>
        <w:rFonts w:hint="default"/>
        <w:lang w:val="en-US" w:eastAsia="en-US" w:bidi="ar-SA"/>
      </w:rPr>
    </w:lvl>
    <w:lvl w:ilvl="8">
      <w:numFmt w:val="bullet"/>
      <w:lvlText w:val="•"/>
      <w:lvlJc w:val="left"/>
      <w:pPr>
        <w:ind w:left="6792" w:hanging="360"/>
      </w:pPr>
      <w:rPr>
        <w:rFonts w:hint="default"/>
        <w:lang w:val="en-US" w:eastAsia="en-US" w:bidi="ar-SA"/>
      </w:rPr>
    </w:lvl>
  </w:abstractNum>
  <w:abstractNum w:abstractNumId="5" w15:restartNumberingAfterBreak="0">
    <w:nsid w:val="19C60956"/>
    <w:multiLevelType w:val="hybridMultilevel"/>
    <w:tmpl w:val="9E68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0571A"/>
    <w:multiLevelType w:val="hybridMultilevel"/>
    <w:tmpl w:val="75A828C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328C5F24"/>
    <w:multiLevelType w:val="hybridMultilevel"/>
    <w:tmpl w:val="4030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50992"/>
    <w:multiLevelType w:val="hybridMultilevel"/>
    <w:tmpl w:val="B8C04366"/>
    <w:lvl w:ilvl="0" w:tplc="EB5824F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EDE1560">
      <w:numFmt w:val="bullet"/>
      <w:lvlText w:val="•"/>
      <w:lvlJc w:val="left"/>
      <w:pPr>
        <w:ind w:left="1728" w:hanging="360"/>
      </w:pPr>
      <w:rPr>
        <w:rFonts w:hint="default"/>
        <w:lang w:val="en-US" w:eastAsia="en-US" w:bidi="ar-SA"/>
      </w:rPr>
    </w:lvl>
    <w:lvl w:ilvl="2" w:tplc="639A672C">
      <w:numFmt w:val="bullet"/>
      <w:lvlText w:val="•"/>
      <w:lvlJc w:val="left"/>
      <w:pPr>
        <w:ind w:left="2736" w:hanging="360"/>
      </w:pPr>
      <w:rPr>
        <w:rFonts w:hint="default"/>
        <w:lang w:val="en-US" w:eastAsia="en-US" w:bidi="ar-SA"/>
      </w:rPr>
    </w:lvl>
    <w:lvl w:ilvl="3" w:tplc="7E4A655E">
      <w:numFmt w:val="bullet"/>
      <w:lvlText w:val="•"/>
      <w:lvlJc w:val="left"/>
      <w:pPr>
        <w:ind w:left="3744" w:hanging="360"/>
      </w:pPr>
      <w:rPr>
        <w:rFonts w:hint="default"/>
        <w:lang w:val="en-US" w:eastAsia="en-US" w:bidi="ar-SA"/>
      </w:rPr>
    </w:lvl>
    <w:lvl w:ilvl="4" w:tplc="41C23822">
      <w:numFmt w:val="bullet"/>
      <w:lvlText w:val="•"/>
      <w:lvlJc w:val="left"/>
      <w:pPr>
        <w:ind w:left="4752" w:hanging="360"/>
      </w:pPr>
      <w:rPr>
        <w:rFonts w:hint="default"/>
        <w:lang w:val="en-US" w:eastAsia="en-US" w:bidi="ar-SA"/>
      </w:rPr>
    </w:lvl>
    <w:lvl w:ilvl="5" w:tplc="B9D81326">
      <w:numFmt w:val="bullet"/>
      <w:lvlText w:val="•"/>
      <w:lvlJc w:val="left"/>
      <w:pPr>
        <w:ind w:left="5760" w:hanging="360"/>
      </w:pPr>
      <w:rPr>
        <w:rFonts w:hint="default"/>
        <w:lang w:val="en-US" w:eastAsia="en-US" w:bidi="ar-SA"/>
      </w:rPr>
    </w:lvl>
    <w:lvl w:ilvl="6" w:tplc="F81E3764">
      <w:numFmt w:val="bullet"/>
      <w:lvlText w:val="•"/>
      <w:lvlJc w:val="left"/>
      <w:pPr>
        <w:ind w:left="6768" w:hanging="360"/>
      </w:pPr>
      <w:rPr>
        <w:rFonts w:hint="default"/>
        <w:lang w:val="en-US" w:eastAsia="en-US" w:bidi="ar-SA"/>
      </w:rPr>
    </w:lvl>
    <w:lvl w:ilvl="7" w:tplc="6E30CAFE">
      <w:numFmt w:val="bullet"/>
      <w:lvlText w:val="•"/>
      <w:lvlJc w:val="left"/>
      <w:pPr>
        <w:ind w:left="7776" w:hanging="360"/>
      </w:pPr>
      <w:rPr>
        <w:rFonts w:hint="default"/>
        <w:lang w:val="en-US" w:eastAsia="en-US" w:bidi="ar-SA"/>
      </w:rPr>
    </w:lvl>
    <w:lvl w:ilvl="8" w:tplc="11E4C150">
      <w:numFmt w:val="bullet"/>
      <w:lvlText w:val="•"/>
      <w:lvlJc w:val="left"/>
      <w:pPr>
        <w:ind w:left="8784" w:hanging="360"/>
      </w:pPr>
      <w:rPr>
        <w:rFonts w:hint="default"/>
        <w:lang w:val="en-US" w:eastAsia="en-US" w:bidi="ar-SA"/>
      </w:rPr>
    </w:lvl>
  </w:abstractNum>
  <w:abstractNum w:abstractNumId="9" w15:restartNumberingAfterBreak="0">
    <w:nsid w:val="471A01AA"/>
    <w:multiLevelType w:val="hybridMultilevel"/>
    <w:tmpl w:val="127EE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34D37"/>
    <w:multiLevelType w:val="multilevel"/>
    <w:tmpl w:val="F288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A2479"/>
    <w:multiLevelType w:val="hybridMultilevel"/>
    <w:tmpl w:val="CE02E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D324D"/>
    <w:multiLevelType w:val="hybridMultilevel"/>
    <w:tmpl w:val="E596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C7687"/>
    <w:multiLevelType w:val="hybridMultilevel"/>
    <w:tmpl w:val="EFF6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D151AD"/>
    <w:multiLevelType w:val="hybridMultilevel"/>
    <w:tmpl w:val="236C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471B1"/>
    <w:multiLevelType w:val="multilevel"/>
    <w:tmpl w:val="61AA416A"/>
    <w:lvl w:ilvl="0">
      <w:start w:val="1"/>
      <w:numFmt w:val="upperLetter"/>
      <w:lvlText w:val="%1."/>
      <w:lvlJc w:val="left"/>
      <w:pPr>
        <w:ind w:left="728" w:hanging="233"/>
      </w:pPr>
      <w:rPr>
        <w:rFonts w:ascii="Arial" w:eastAsia="Arial" w:hAnsi="Arial" w:cs="Arial" w:hint="default"/>
        <w:b w:val="0"/>
        <w:bCs w:val="0"/>
        <w:i w:val="0"/>
        <w:iCs w:val="0"/>
        <w:spacing w:val="0"/>
        <w:w w:val="99"/>
        <w:sz w:val="19"/>
        <w:szCs w:val="19"/>
        <w:lang w:val="en-US" w:eastAsia="en-US" w:bidi="ar-SA"/>
      </w:rPr>
    </w:lvl>
    <w:lvl w:ilvl="1">
      <w:start w:val="1"/>
      <w:numFmt w:val="decimal"/>
      <w:lvlText w:val="%2."/>
      <w:lvlJc w:val="left"/>
      <w:pPr>
        <w:ind w:left="1088" w:hanging="360"/>
      </w:pPr>
      <w:rPr>
        <w:rFonts w:ascii="Arial" w:eastAsia="Arial" w:hAnsi="Arial" w:cs="Arial" w:hint="default"/>
        <w:b/>
        <w:bCs/>
        <w:i w:val="0"/>
        <w:iCs w:val="0"/>
        <w:spacing w:val="-1"/>
        <w:w w:val="100"/>
        <w:sz w:val="22"/>
        <w:szCs w:val="22"/>
        <w:lang w:val="en-US" w:eastAsia="en-US" w:bidi="ar-SA"/>
      </w:rPr>
    </w:lvl>
    <w:lvl w:ilvl="2">
      <w:start w:val="1"/>
      <w:numFmt w:val="decimal"/>
      <w:lvlText w:val="%2.%3"/>
      <w:lvlJc w:val="left"/>
      <w:pPr>
        <w:ind w:left="1044" w:hanging="317"/>
      </w:pPr>
      <w:rPr>
        <w:rFonts w:hint="default"/>
        <w:spacing w:val="0"/>
        <w:w w:val="99"/>
        <w:lang w:val="en-US" w:eastAsia="en-US" w:bidi="ar-SA"/>
      </w:rPr>
    </w:lvl>
    <w:lvl w:ilvl="3">
      <w:numFmt w:val="bullet"/>
      <w:lvlText w:val="•"/>
      <w:lvlJc w:val="left"/>
      <w:pPr>
        <w:ind w:left="2062" w:hanging="317"/>
      </w:pPr>
      <w:rPr>
        <w:rFonts w:hint="default"/>
        <w:lang w:val="en-US" w:eastAsia="en-US" w:bidi="ar-SA"/>
      </w:rPr>
    </w:lvl>
    <w:lvl w:ilvl="4">
      <w:numFmt w:val="bullet"/>
      <w:lvlText w:val="•"/>
      <w:lvlJc w:val="left"/>
      <w:pPr>
        <w:ind w:left="3045" w:hanging="317"/>
      </w:pPr>
      <w:rPr>
        <w:rFonts w:hint="default"/>
        <w:lang w:val="en-US" w:eastAsia="en-US" w:bidi="ar-SA"/>
      </w:rPr>
    </w:lvl>
    <w:lvl w:ilvl="5">
      <w:numFmt w:val="bullet"/>
      <w:lvlText w:val="•"/>
      <w:lvlJc w:val="left"/>
      <w:pPr>
        <w:ind w:left="4027" w:hanging="317"/>
      </w:pPr>
      <w:rPr>
        <w:rFonts w:hint="default"/>
        <w:lang w:val="en-US" w:eastAsia="en-US" w:bidi="ar-SA"/>
      </w:rPr>
    </w:lvl>
    <w:lvl w:ilvl="6">
      <w:numFmt w:val="bullet"/>
      <w:lvlText w:val="•"/>
      <w:lvlJc w:val="left"/>
      <w:pPr>
        <w:ind w:left="5010" w:hanging="317"/>
      </w:pPr>
      <w:rPr>
        <w:rFonts w:hint="default"/>
        <w:lang w:val="en-US" w:eastAsia="en-US" w:bidi="ar-SA"/>
      </w:rPr>
    </w:lvl>
    <w:lvl w:ilvl="7">
      <w:numFmt w:val="bullet"/>
      <w:lvlText w:val="•"/>
      <w:lvlJc w:val="left"/>
      <w:pPr>
        <w:ind w:left="5992" w:hanging="317"/>
      </w:pPr>
      <w:rPr>
        <w:rFonts w:hint="default"/>
        <w:lang w:val="en-US" w:eastAsia="en-US" w:bidi="ar-SA"/>
      </w:rPr>
    </w:lvl>
    <w:lvl w:ilvl="8">
      <w:numFmt w:val="bullet"/>
      <w:lvlText w:val="•"/>
      <w:lvlJc w:val="left"/>
      <w:pPr>
        <w:ind w:left="6975" w:hanging="317"/>
      </w:pPr>
      <w:rPr>
        <w:rFonts w:hint="default"/>
        <w:lang w:val="en-US" w:eastAsia="en-US" w:bidi="ar-SA"/>
      </w:rPr>
    </w:lvl>
  </w:abstractNum>
  <w:abstractNum w:abstractNumId="16" w15:restartNumberingAfterBreak="0">
    <w:nsid w:val="77D452CC"/>
    <w:multiLevelType w:val="hybridMultilevel"/>
    <w:tmpl w:val="CAE690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C7263E7"/>
    <w:multiLevelType w:val="hybridMultilevel"/>
    <w:tmpl w:val="D31A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531956">
    <w:abstractNumId w:val="3"/>
  </w:num>
  <w:num w:numId="2" w16cid:durableId="1410270200">
    <w:abstractNumId w:val="17"/>
  </w:num>
  <w:num w:numId="3" w16cid:durableId="17236725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226782">
    <w:abstractNumId w:val="12"/>
  </w:num>
  <w:num w:numId="5" w16cid:durableId="1959986909">
    <w:abstractNumId w:val="14"/>
  </w:num>
  <w:num w:numId="6" w16cid:durableId="946153220">
    <w:abstractNumId w:val="10"/>
  </w:num>
  <w:num w:numId="7" w16cid:durableId="1948999690">
    <w:abstractNumId w:val="6"/>
  </w:num>
  <w:num w:numId="8" w16cid:durableId="1944454645">
    <w:abstractNumId w:val="15"/>
  </w:num>
  <w:num w:numId="9" w16cid:durableId="709958782">
    <w:abstractNumId w:val="9"/>
  </w:num>
  <w:num w:numId="10" w16cid:durableId="1718696630">
    <w:abstractNumId w:val="5"/>
  </w:num>
  <w:num w:numId="11" w16cid:durableId="1320040736">
    <w:abstractNumId w:val="7"/>
  </w:num>
  <w:num w:numId="12" w16cid:durableId="969939002">
    <w:abstractNumId w:val="1"/>
  </w:num>
  <w:num w:numId="13" w16cid:durableId="739717653">
    <w:abstractNumId w:val="0"/>
  </w:num>
  <w:num w:numId="14" w16cid:durableId="1608197061">
    <w:abstractNumId w:val="13"/>
  </w:num>
  <w:num w:numId="15" w16cid:durableId="1910309349">
    <w:abstractNumId w:val="11"/>
  </w:num>
  <w:num w:numId="16" w16cid:durableId="1131050291">
    <w:abstractNumId w:val="4"/>
  </w:num>
  <w:num w:numId="17" w16cid:durableId="469447222">
    <w:abstractNumId w:val="2"/>
  </w:num>
  <w:num w:numId="18" w16cid:durableId="2133209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35"/>
    <w:rsid w:val="00020CBC"/>
    <w:rsid w:val="00030063"/>
    <w:rsid w:val="000337CF"/>
    <w:rsid w:val="00066A77"/>
    <w:rsid w:val="00096861"/>
    <w:rsid w:val="000A718A"/>
    <w:rsid w:val="000B2141"/>
    <w:rsid w:val="000B341B"/>
    <w:rsid w:val="000C28F4"/>
    <w:rsid w:val="000E451E"/>
    <w:rsid w:val="000E5550"/>
    <w:rsid w:val="000E60D7"/>
    <w:rsid w:val="000F7B7E"/>
    <w:rsid w:val="00105616"/>
    <w:rsid w:val="00115249"/>
    <w:rsid w:val="00141C74"/>
    <w:rsid w:val="00145664"/>
    <w:rsid w:val="00146921"/>
    <w:rsid w:val="001647FF"/>
    <w:rsid w:val="00190CFD"/>
    <w:rsid w:val="001B53EA"/>
    <w:rsid w:val="001B7D08"/>
    <w:rsid w:val="001D246C"/>
    <w:rsid w:val="001E0888"/>
    <w:rsid w:val="001F4F73"/>
    <w:rsid w:val="00234C3A"/>
    <w:rsid w:val="0026707E"/>
    <w:rsid w:val="002B70E4"/>
    <w:rsid w:val="002C2BE6"/>
    <w:rsid w:val="002D0157"/>
    <w:rsid w:val="002D2FD3"/>
    <w:rsid w:val="002F0E33"/>
    <w:rsid w:val="002F0FDF"/>
    <w:rsid w:val="002F1A11"/>
    <w:rsid w:val="002F41E9"/>
    <w:rsid w:val="002F715C"/>
    <w:rsid w:val="00300715"/>
    <w:rsid w:val="00303884"/>
    <w:rsid w:val="003038A1"/>
    <w:rsid w:val="00307642"/>
    <w:rsid w:val="00312A8E"/>
    <w:rsid w:val="00332ED8"/>
    <w:rsid w:val="003636F5"/>
    <w:rsid w:val="003764B9"/>
    <w:rsid w:val="003971B9"/>
    <w:rsid w:val="003A1D16"/>
    <w:rsid w:val="003B393C"/>
    <w:rsid w:val="003D0784"/>
    <w:rsid w:val="003D26FA"/>
    <w:rsid w:val="003D2F91"/>
    <w:rsid w:val="003F24F3"/>
    <w:rsid w:val="00401052"/>
    <w:rsid w:val="004014F1"/>
    <w:rsid w:val="00421BD2"/>
    <w:rsid w:val="00426477"/>
    <w:rsid w:val="00433BB1"/>
    <w:rsid w:val="00436198"/>
    <w:rsid w:val="00440065"/>
    <w:rsid w:val="00450EB2"/>
    <w:rsid w:val="004615E4"/>
    <w:rsid w:val="00497EBE"/>
    <w:rsid w:val="004A3E73"/>
    <w:rsid w:val="004B19A3"/>
    <w:rsid w:val="004B29F9"/>
    <w:rsid w:val="004D15DE"/>
    <w:rsid w:val="004D6D83"/>
    <w:rsid w:val="004F3A6E"/>
    <w:rsid w:val="005055A9"/>
    <w:rsid w:val="00515398"/>
    <w:rsid w:val="00520D25"/>
    <w:rsid w:val="0054262B"/>
    <w:rsid w:val="00556FF1"/>
    <w:rsid w:val="00571B22"/>
    <w:rsid w:val="0057225D"/>
    <w:rsid w:val="005730EC"/>
    <w:rsid w:val="00583F31"/>
    <w:rsid w:val="00584189"/>
    <w:rsid w:val="005A68AE"/>
    <w:rsid w:val="005C382D"/>
    <w:rsid w:val="0063200F"/>
    <w:rsid w:val="006538B9"/>
    <w:rsid w:val="0065675F"/>
    <w:rsid w:val="00670BC5"/>
    <w:rsid w:val="00677713"/>
    <w:rsid w:val="00690E28"/>
    <w:rsid w:val="006A1A2F"/>
    <w:rsid w:val="006A2B3F"/>
    <w:rsid w:val="006B36B1"/>
    <w:rsid w:val="006B3B18"/>
    <w:rsid w:val="006B3EBE"/>
    <w:rsid w:val="006C26E6"/>
    <w:rsid w:val="006C2C0D"/>
    <w:rsid w:val="006C33D7"/>
    <w:rsid w:val="006D2200"/>
    <w:rsid w:val="006D38DE"/>
    <w:rsid w:val="006D5831"/>
    <w:rsid w:val="006D5F22"/>
    <w:rsid w:val="006E3510"/>
    <w:rsid w:val="006F09EE"/>
    <w:rsid w:val="0072261C"/>
    <w:rsid w:val="00726101"/>
    <w:rsid w:val="00737B2F"/>
    <w:rsid w:val="00740941"/>
    <w:rsid w:val="00746E9A"/>
    <w:rsid w:val="00794231"/>
    <w:rsid w:val="007A21E3"/>
    <w:rsid w:val="007B0D1A"/>
    <w:rsid w:val="007D6448"/>
    <w:rsid w:val="007D6A40"/>
    <w:rsid w:val="007E1320"/>
    <w:rsid w:val="007F1278"/>
    <w:rsid w:val="00820167"/>
    <w:rsid w:val="00820E26"/>
    <w:rsid w:val="00827040"/>
    <w:rsid w:val="00831A83"/>
    <w:rsid w:val="00842EB2"/>
    <w:rsid w:val="00847BE8"/>
    <w:rsid w:val="0088665E"/>
    <w:rsid w:val="008A7D95"/>
    <w:rsid w:val="008B354F"/>
    <w:rsid w:val="008C187B"/>
    <w:rsid w:val="008E49DD"/>
    <w:rsid w:val="008F782E"/>
    <w:rsid w:val="009108E6"/>
    <w:rsid w:val="00912744"/>
    <w:rsid w:val="009361FE"/>
    <w:rsid w:val="00946B92"/>
    <w:rsid w:val="00961167"/>
    <w:rsid w:val="00971304"/>
    <w:rsid w:val="009874D7"/>
    <w:rsid w:val="009930AF"/>
    <w:rsid w:val="009935FF"/>
    <w:rsid w:val="00994303"/>
    <w:rsid w:val="009A1621"/>
    <w:rsid w:val="009B35D2"/>
    <w:rsid w:val="009B4AB6"/>
    <w:rsid w:val="009C3792"/>
    <w:rsid w:val="009D29D5"/>
    <w:rsid w:val="009D5C73"/>
    <w:rsid w:val="009E41FD"/>
    <w:rsid w:val="00A02286"/>
    <w:rsid w:val="00A27954"/>
    <w:rsid w:val="00A37577"/>
    <w:rsid w:val="00A4183F"/>
    <w:rsid w:val="00A469A5"/>
    <w:rsid w:val="00A60E2D"/>
    <w:rsid w:val="00A6528C"/>
    <w:rsid w:val="00A71D09"/>
    <w:rsid w:val="00A72252"/>
    <w:rsid w:val="00A935C7"/>
    <w:rsid w:val="00AA1BDA"/>
    <w:rsid w:val="00AB0B5B"/>
    <w:rsid w:val="00AC60D7"/>
    <w:rsid w:val="00AD0FDE"/>
    <w:rsid w:val="00AE019D"/>
    <w:rsid w:val="00AE6CF0"/>
    <w:rsid w:val="00B003CB"/>
    <w:rsid w:val="00B03EC0"/>
    <w:rsid w:val="00B15C70"/>
    <w:rsid w:val="00B17EB9"/>
    <w:rsid w:val="00B21D53"/>
    <w:rsid w:val="00B30F17"/>
    <w:rsid w:val="00B3123D"/>
    <w:rsid w:val="00B411C9"/>
    <w:rsid w:val="00B57946"/>
    <w:rsid w:val="00B74BA2"/>
    <w:rsid w:val="00B80212"/>
    <w:rsid w:val="00BB6C28"/>
    <w:rsid w:val="00BC2807"/>
    <w:rsid w:val="00BC590B"/>
    <w:rsid w:val="00BF5521"/>
    <w:rsid w:val="00C26791"/>
    <w:rsid w:val="00C4555F"/>
    <w:rsid w:val="00C7087D"/>
    <w:rsid w:val="00C776DD"/>
    <w:rsid w:val="00C80366"/>
    <w:rsid w:val="00C87E70"/>
    <w:rsid w:val="00C96EB3"/>
    <w:rsid w:val="00C97971"/>
    <w:rsid w:val="00CA61BB"/>
    <w:rsid w:val="00CC1695"/>
    <w:rsid w:val="00CC45EA"/>
    <w:rsid w:val="00CF15C6"/>
    <w:rsid w:val="00D15E82"/>
    <w:rsid w:val="00D17328"/>
    <w:rsid w:val="00D50E06"/>
    <w:rsid w:val="00D56F39"/>
    <w:rsid w:val="00D62A17"/>
    <w:rsid w:val="00D63AB2"/>
    <w:rsid w:val="00D81F34"/>
    <w:rsid w:val="00D82B85"/>
    <w:rsid w:val="00D91822"/>
    <w:rsid w:val="00D96E8B"/>
    <w:rsid w:val="00DA046C"/>
    <w:rsid w:val="00DB08F9"/>
    <w:rsid w:val="00DB1197"/>
    <w:rsid w:val="00DB20A7"/>
    <w:rsid w:val="00DB4E9D"/>
    <w:rsid w:val="00DE6D50"/>
    <w:rsid w:val="00DF06C5"/>
    <w:rsid w:val="00DF35DE"/>
    <w:rsid w:val="00E32B51"/>
    <w:rsid w:val="00E41D7D"/>
    <w:rsid w:val="00E45A87"/>
    <w:rsid w:val="00E56469"/>
    <w:rsid w:val="00E7302A"/>
    <w:rsid w:val="00E81835"/>
    <w:rsid w:val="00E869BB"/>
    <w:rsid w:val="00E96591"/>
    <w:rsid w:val="00E97C89"/>
    <w:rsid w:val="00EA1125"/>
    <w:rsid w:val="00EA41B9"/>
    <w:rsid w:val="00EA734D"/>
    <w:rsid w:val="00EA791B"/>
    <w:rsid w:val="00EB358D"/>
    <w:rsid w:val="00EB518F"/>
    <w:rsid w:val="00EB5AF6"/>
    <w:rsid w:val="00ED319D"/>
    <w:rsid w:val="00EE4595"/>
    <w:rsid w:val="00EF0F84"/>
    <w:rsid w:val="00EF30E2"/>
    <w:rsid w:val="00F007B1"/>
    <w:rsid w:val="00F11AFD"/>
    <w:rsid w:val="00F144CB"/>
    <w:rsid w:val="00F2075A"/>
    <w:rsid w:val="00F35168"/>
    <w:rsid w:val="00F41CB5"/>
    <w:rsid w:val="00F579D8"/>
    <w:rsid w:val="00F625BC"/>
    <w:rsid w:val="00F87272"/>
    <w:rsid w:val="00FA3422"/>
    <w:rsid w:val="00FA6A45"/>
    <w:rsid w:val="00FC29DD"/>
    <w:rsid w:val="00FC5FA5"/>
    <w:rsid w:val="00FD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A752"/>
  <w15:chartTrackingRefBased/>
  <w15:docId w15:val="{EC0ED052-6547-49F0-9D98-3D0C1178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3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81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81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8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8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8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8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E81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835"/>
    <w:rPr>
      <w:rFonts w:eastAsiaTheme="majorEastAsia" w:cstheme="majorBidi"/>
      <w:color w:val="272727" w:themeColor="text1" w:themeTint="D8"/>
    </w:rPr>
  </w:style>
  <w:style w:type="paragraph" w:styleId="Title">
    <w:name w:val="Title"/>
    <w:basedOn w:val="Normal"/>
    <w:next w:val="Normal"/>
    <w:link w:val="TitleChar"/>
    <w:uiPriority w:val="10"/>
    <w:qFormat/>
    <w:rsid w:val="00E818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835"/>
    <w:pPr>
      <w:spacing w:before="160"/>
      <w:jc w:val="center"/>
    </w:pPr>
    <w:rPr>
      <w:i/>
      <w:iCs/>
      <w:color w:val="404040" w:themeColor="text1" w:themeTint="BF"/>
    </w:rPr>
  </w:style>
  <w:style w:type="character" w:customStyle="1" w:styleId="QuoteChar">
    <w:name w:val="Quote Char"/>
    <w:basedOn w:val="DefaultParagraphFont"/>
    <w:link w:val="Quote"/>
    <w:uiPriority w:val="29"/>
    <w:rsid w:val="00E81835"/>
    <w:rPr>
      <w:i/>
      <w:iCs/>
      <w:color w:val="404040" w:themeColor="text1" w:themeTint="BF"/>
    </w:rPr>
  </w:style>
  <w:style w:type="paragraph" w:styleId="ListParagraph">
    <w:name w:val="List Paragraph"/>
    <w:basedOn w:val="Normal"/>
    <w:uiPriority w:val="1"/>
    <w:qFormat/>
    <w:rsid w:val="00E81835"/>
    <w:pPr>
      <w:ind w:left="720"/>
      <w:contextualSpacing/>
    </w:pPr>
  </w:style>
  <w:style w:type="character" w:styleId="IntenseEmphasis">
    <w:name w:val="Intense Emphasis"/>
    <w:basedOn w:val="DefaultParagraphFont"/>
    <w:uiPriority w:val="21"/>
    <w:qFormat/>
    <w:rsid w:val="00E81835"/>
    <w:rPr>
      <w:i/>
      <w:iCs/>
      <w:color w:val="0F4761" w:themeColor="accent1" w:themeShade="BF"/>
    </w:rPr>
  </w:style>
  <w:style w:type="paragraph" w:styleId="IntenseQuote">
    <w:name w:val="Intense Quote"/>
    <w:basedOn w:val="Normal"/>
    <w:next w:val="Normal"/>
    <w:link w:val="IntenseQuoteChar"/>
    <w:uiPriority w:val="30"/>
    <w:qFormat/>
    <w:rsid w:val="00E81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835"/>
    <w:rPr>
      <w:i/>
      <w:iCs/>
      <w:color w:val="0F4761" w:themeColor="accent1" w:themeShade="BF"/>
    </w:rPr>
  </w:style>
  <w:style w:type="character" w:styleId="IntenseReference">
    <w:name w:val="Intense Reference"/>
    <w:basedOn w:val="DefaultParagraphFont"/>
    <w:uiPriority w:val="32"/>
    <w:qFormat/>
    <w:rsid w:val="00E81835"/>
    <w:rPr>
      <w:b/>
      <w:bCs/>
      <w:smallCaps/>
      <w:color w:val="0F4761" w:themeColor="accent1" w:themeShade="BF"/>
      <w:spacing w:val="5"/>
    </w:rPr>
  </w:style>
  <w:style w:type="paragraph" w:customStyle="1" w:styleId="normalblock">
    <w:name w:val="normal block"/>
    <w:basedOn w:val="Normal"/>
    <w:rsid w:val="00E81835"/>
    <w:pPr>
      <w:spacing w:before="240" w:line="240" w:lineRule="atLeast"/>
    </w:pPr>
    <w:rPr>
      <w:sz w:val="26"/>
      <w:szCs w:val="20"/>
      <w:lang w:eastAsia="zh-CN"/>
    </w:rPr>
  </w:style>
  <w:style w:type="paragraph" w:customStyle="1" w:styleId="DWTNorm">
    <w:name w:val="DWTNorm"/>
    <w:basedOn w:val="BodyTextIndent"/>
    <w:rsid w:val="004A3E73"/>
    <w:pPr>
      <w:widowControl w:val="0"/>
      <w:autoSpaceDE w:val="0"/>
      <w:autoSpaceDN w:val="0"/>
      <w:spacing w:after="240"/>
      <w:ind w:left="0" w:firstLine="720"/>
    </w:pPr>
    <w:rPr>
      <w:szCs w:val="20"/>
      <w:lang w:eastAsia="zh-CN"/>
    </w:rPr>
  </w:style>
  <w:style w:type="paragraph" w:styleId="BodyTextIndent">
    <w:name w:val="Body Text Indent"/>
    <w:basedOn w:val="Normal"/>
    <w:link w:val="BodyTextIndentChar"/>
    <w:uiPriority w:val="99"/>
    <w:semiHidden/>
    <w:unhideWhenUsed/>
    <w:rsid w:val="004A3E73"/>
    <w:pPr>
      <w:spacing w:after="120"/>
      <w:ind w:left="360"/>
    </w:pPr>
  </w:style>
  <w:style w:type="character" w:customStyle="1" w:styleId="BodyTextIndentChar">
    <w:name w:val="Body Text Indent Char"/>
    <w:basedOn w:val="DefaultParagraphFont"/>
    <w:link w:val="BodyTextIndent"/>
    <w:uiPriority w:val="99"/>
    <w:semiHidden/>
    <w:rsid w:val="004A3E73"/>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4A3E73"/>
    <w:pPr>
      <w:widowControl w:val="0"/>
      <w:autoSpaceDE w:val="0"/>
      <w:autoSpaceDN w:val="0"/>
      <w:spacing w:after="120"/>
    </w:pPr>
    <w:rPr>
      <w:rFonts w:ascii="Arial" w:eastAsia="Arial" w:hAnsi="Arial" w:cs="Arial"/>
      <w:sz w:val="22"/>
      <w:szCs w:val="22"/>
    </w:rPr>
  </w:style>
  <w:style w:type="character" w:customStyle="1" w:styleId="BodyTextChar">
    <w:name w:val="Body Text Char"/>
    <w:basedOn w:val="DefaultParagraphFont"/>
    <w:link w:val="BodyText"/>
    <w:uiPriority w:val="99"/>
    <w:semiHidden/>
    <w:rsid w:val="004A3E73"/>
    <w:rPr>
      <w:rFonts w:ascii="Arial" w:eastAsia="Arial" w:hAnsi="Arial" w:cs="Arial"/>
      <w:kern w:val="0"/>
      <w14:ligatures w14:val="none"/>
    </w:rPr>
  </w:style>
  <w:style w:type="paragraph" w:customStyle="1" w:styleId="TableParagraph">
    <w:name w:val="Table Paragraph"/>
    <w:basedOn w:val="Normal"/>
    <w:uiPriority w:val="1"/>
    <w:qFormat/>
    <w:rsid w:val="004A3E73"/>
    <w:pPr>
      <w:widowControl w:val="0"/>
      <w:autoSpaceDE w:val="0"/>
      <w:autoSpaceDN w:val="0"/>
      <w:ind w:left="122"/>
    </w:pPr>
    <w:rPr>
      <w:rFonts w:ascii="Arial" w:eastAsia="Arial" w:hAnsi="Arial" w:cs="Arial"/>
      <w:sz w:val="22"/>
      <w:szCs w:val="22"/>
    </w:rPr>
  </w:style>
  <w:style w:type="character" w:styleId="Hyperlink">
    <w:name w:val="Hyperlink"/>
    <w:basedOn w:val="DefaultParagraphFont"/>
    <w:uiPriority w:val="99"/>
    <w:unhideWhenUsed/>
    <w:rsid w:val="004A3E73"/>
    <w:rPr>
      <w:color w:val="467886" w:themeColor="hyperlink"/>
      <w:u w:val="single"/>
    </w:rPr>
  </w:style>
  <w:style w:type="character" w:styleId="UnresolvedMention">
    <w:name w:val="Unresolved Mention"/>
    <w:basedOn w:val="DefaultParagraphFont"/>
    <w:uiPriority w:val="99"/>
    <w:semiHidden/>
    <w:unhideWhenUsed/>
    <w:rsid w:val="00312A8E"/>
    <w:rPr>
      <w:color w:val="605E5C"/>
      <w:shd w:val="clear" w:color="auto" w:fill="E1DFDD"/>
    </w:rPr>
  </w:style>
  <w:style w:type="paragraph" w:styleId="NormalWeb">
    <w:name w:val="Normal (Web)"/>
    <w:basedOn w:val="Normal"/>
    <w:uiPriority w:val="99"/>
    <w:unhideWhenUsed/>
    <w:rsid w:val="006D5831"/>
    <w:pPr>
      <w:spacing w:before="100" w:beforeAutospacing="1" w:after="100" w:afterAutospacing="1"/>
    </w:pPr>
  </w:style>
  <w:style w:type="paragraph" w:customStyle="1" w:styleId="xmsonormal">
    <w:name w:val="x_msonormal"/>
    <w:basedOn w:val="Normal"/>
    <w:rsid w:val="009361FE"/>
    <w:rPr>
      <w:rFonts w:ascii="Calibri" w:eastAsiaTheme="minorHAnsi" w:hAnsi="Calibri" w:cs="Calibri"/>
      <w:sz w:val="22"/>
      <w:szCs w:val="22"/>
    </w:rPr>
  </w:style>
  <w:style w:type="paragraph" w:styleId="Header">
    <w:name w:val="header"/>
    <w:basedOn w:val="Normal"/>
    <w:link w:val="HeaderChar"/>
    <w:uiPriority w:val="99"/>
    <w:unhideWhenUsed/>
    <w:rsid w:val="007D6448"/>
    <w:pPr>
      <w:tabs>
        <w:tab w:val="center" w:pos="4680"/>
        <w:tab w:val="right" w:pos="9360"/>
      </w:tabs>
    </w:pPr>
  </w:style>
  <w:style w:type="character" w:customStyle="1" w:styleId="HeaderChar">
    <w:name w:val="Header Char"/>
    <w:basedOn w:val="DefaultParagraphFont"/>
    <w:link w:val="Header"/>
    <w:uiPriority w:val="99"/>
    <w:rsid w:val="007D644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D6448"/>
    <w:pPr>
      <w:tabs>
        <w:tab w:val="center" w:pos="4680"/>
        <w:tab w:val="right" w:pos="9360"/>
      </w:tabs>
    </w:pPr>
  </w:style>
  <w:style w:type="character" w:customStyle="1" w:styleId="FooterChar">
    <w:name w:val="Footer Char"/>
    <w:basedOn w:val="DefaultParagraphFont"/>
    <w:link w:val="Footer"/>
    <w:uiPriority w:val="99"/>
    <w:rsid w:val="007D6448"/>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B0D1A"/>
    <w:rPr>
      <w:b/>
      <w:bCs/>
    </w:rPr>
  </w:style>
  <w:style w:type="paragraph" w:customStyle="1" w:styleId="isselectedend">
    <w:name w:val="isselectedend"/>
    <w:basedOn w:val="Normal"/>
    <w:rsid w:val="00AC60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012">
      <w:bodyDiv w:val="1"/>
      <w:marLeft w:val="0"/>
      <w:marRight w:val="0"/>
      <w:marTop w:val="0"/>
      <w:marBottom w:val="0"/>
      <w:divBdr>
        <w:top w:val="none" w:sz="0" w:space="0" w:color="auto"/>
        <w:left w:val="none" w:sz="0" w:space="0" w:color="auto"/>
        <w:bottom w:val="none" w:sz="0" w:space="0" w:color="auto"/>
        <w:right w:val="none" w:sz="0" w:space="0" w:color="auto"/>
      </w:divBdr>
    </w:div>
    <w:div w:id="41294375">
      <w:bodyDiv w:val="1"/>
      <w:marLeft w:val="0"/>
      <w:marRight w:val="0"/>
      <w:marTop w:val="0"/>
      <w:marBottom w:val="0"/>
      <w:divBdr>
        <w:top w:val="none" w:sz="0" w:space="0" w:color="auto"/>
        <w:left w:val="none" w:sz="0" w:space="0" w:color="auto"/>
        <w:bottom w:val="none" w:sz="0" w:space="0" w:color="auto"/>
        <w:right w:val="none" w:sz="0" w:space="0" w:color="auto"/>
      </w:divBdr>
    </w:div>
    <w:div w:id="142507639">
      <w:bodyDiv w:val="1"/>
      <w:marLeft w:val="0"/>
      <w:marRight w:val="0"/>
      <w:marTop w:val="0"/>
      <w:marBottom w:val="0"/>
      <w:divBdr>
        <w:top w:val="none" w:sz="0" w:space="0" w:color="auto"/>
        <w:left w:val="none" w:sz="0" w:space="0" w:color="auto"/>
        <w:bottom w:val="none" w:sz="0" w:space="0" w:color="auto"/>
        <w:right w:val="none" w:sz="0" w:space="0" w:color="auto"/>
      </w:divBdr>
    </w:div>
    <w:div w:id="883754411">
      <w:bodyDiv w:val="1"/>
      <w:marLeft w:val="0"/>
      <w:marRight w:val="0"/>
      <w:marTop w:val="0"/>
      <w:marBottom w:val="0"/>
      <w:divBdr>
        <w:top w:val="none" w:sz="0" w:space="0" w:color="auto"/>
        <w:left w:val="none" w:sz="0" w:space="0" w:color="auto"/>
        <w:bottom w:val="none" w:sz="0" w:space="0" w:color="auto"/>
        <w:right w:val="none" w:sz="0" w:space="0" w:color="auto"/>
      </w:divBdr>
    </w:div>
    <w:div w:id="1078021959">
      <w:bodyDiv w:val="1"/>
      <w:marLeft w:val="0"/>
      <w:marRight w:val="0"/>
      <w:marTop w:val="0"/>
      <w:marBottom w:val="0"/>
      <w:divBdr>
        <w:top w:val="none" w:sz="0" w:space="0" w:color="auto"/>
        <w:left w:val="none" w:sz="0" w:space="0" w:color="auto"/>
        <w:bottom w:val="none" w:sz="0" w:space="0" w:color="auto"/>
        <w:right w:val="none" w:sz="0" w:space="0" w:color="auto"/>
      </w:divBdr>
    </w:div>
    <w:div w:id="1903174058">
      <w:bodyDiv w:val="1"/>
      <w:marLeft w:val="0"/>
      <w:marRight w:val="0"/>
      <w:marTop w:val="0"/>
      <w:marBottom w:val="0"/>
      <w:divBdr>
        <w:top w:val="none" w:sz="0" w:space="0" w:color="auto"/>
        <w:left w:val="none" w:sz="0" w:space="0" w:color="auto"/>
        <w:bottom w:val="none" w:sz="0" w:space="0" w:color="auto"/>
        <w:right w:val="none" w:sz="0" w:space="0" w:color="auto"/>
      </w:divBdr>
    </w:div>
    <w:div w:id="1988393846">
      <w:bodyDiv w:val="1"/>
      <w:marLeft w:val="0"/>
      <w:marRight w:val="0"/>
      <w:marTop w:val="0"/>
      <w:marBottom w:val="0"/>
      <w:divBdr>
        <w:top w:val="none" w:sz="0" w:space="0" w:color="auto"/>
        <w:left w:val="none" w:sz="0" w:space="0" w:color="auto"/>
        <w:bottom w:val="none" w:sz="0" w:space="0" w:color="auto"/>
        <w:right w:val="none" w:sz="0" w:space="0" w:color="auto"/>
      </w:divBdr>
    </w:div>
    <w:div w:id="21366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11</Pages>
  <Words>3916</Words>
  <Characters>22323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D'Amato</dc:creator>
  <cp:keywords/>
  <dc:description/>
  <cp:lastModifiedBy>Barbara D'Amato</cp:lastModifiedBy>
  <cp:revision>18</cp:revision>
  <cp:lastPrinted>2026-02-18T00:04:00Z</cp:lastPrinted>
  <dcterms:created xsi:type="dcterms:W3CDTF">2026-06-19T18:28:00Z</dcterms:created>
  <dcterms:modified xsi:type="dcterms:W3CDTF">2026-06-19T19:59:00Z</dcterms:modified>
</cp:coreProperties>
</file>